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33E7" w14:textId="77777777" w:rsidR="001A0077" w:rsidRDefault="001A0077" w:rsidP="0088624E">
      <w:pPr>
        <w:spacing w:after="0" w:line="240" w:lineRule="auto"/>
        <w:rPr>
          <w:noProof/>
          <w:lang w:eastAsia="fr-FR"/>
        </w:rPr>
      </w:pPr>
      <w:bookmarkStart w:id="0" w:name="_GoBack"/>
      <w:bookmarkEnd w:id="0"/>
    </w:p>
    <w:p w14:paraId="302B0CFF" w14:textId="77777777" w:rsidR="00697D7A" w:rsidRDefault="00C96D55" w:rsidP="0088624E">
      <w:pPr>
        <w:tabs>
          <w:tab w:val="left" w:pos="3544"/>
        </w:tabs>
        <w:spacing w:after="0" w:line="240" w:lineRule="auto"/>
        <w:jc w:val="center"/>
        <w:rPr>
          <w:sz w:val="36"/>
        </w:rPr>
      </w:pPr>
      <w:r>
        <w:rPr>
          <w:noProof/>
          <w:lang w:eastAsia="fr-FR"/>
        </w:rPr>
        <w:drawing>
          <wp:inline distT="0" distB="0" distL="0" distR="0" wp14:anchorId="43C027ED" wp14:editId="436CA092">
            <wp:extent cx="5837255" cy="1112808"/>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1">
                      <a:extLst>
                        <a:ext uri="{28A0092B-C50C-407E-A947-70E740481C1C}">
                          <a14:useLocalDpi xmlns:a14="http://schemas.microsoft.com/office/drawing/2010/main" val="0"/>
                        </a:ext>
                      </a:extLst>
                    </a:blip>
                    <a:stretch>
                      <a:fillRect/>
                    </a:stretch>
                  </pic:blipFill>
                  <pic:spPr>
                    <a:xfrm>
                      <a:off x="0" y="0"/>
                      <a:ext cx="5851044" cy="1115437"/>
                    </a:xfrm>
                    <a:prstGeom prst="rect">
                      <a:avLst/>
                    </a:prstGeom>
                  </pic:spPr>
                </pic:pic>
              </a:graphicData>
            </a:graphic>
          </wp:inline>
        </w:drawing>
      </w:r>
    </w:p>
    <w:p w14:paraId="7E9E5193" w14:textId="77777777" w:rsidR="00992B55" w:rsidRDefault="00992B55" w:rsidP="0088624E">
      <w:pPr>
        <w:spacing w:after="0" w:line="240" w:lineRule="auto"/>
      </w:pPr>
    </w:p>
    <w:p w14:paraId="1AAC646C" w14:textId="77777777" w:rsidR="00697D7A" w:rsidRDefault="00C96D55" w:rsidP="0088624E">
      <w:pPr>
        <w:spacing w:after="0" w:line="240" w:lineRule="auto"/>
        <w:ind w:left="2836" w:firstLine="425"/>
        <w:jc w:val="center"/>
        <w:rPr>
          <w:sz w:val="44"/>
        </w:rPr>
      </w:pPr>
      <w:r>
        <w:rPr>
          <w:noProof/>
          <w:lang w:eastAsia="fr-FR"/>
        </w:rPr>
        <mc:AlternateContent>
          <mc:Choice Requires="wps">
            <w:drawing>
              <wp:anchor distT="0" distB="0" distL="114300" distR="114300" simplePos="0" relativeHeight="251663872" behindDoc="0" locked="0" layoutInCell="1" allowOverlap="1" wp14:anchorId="5187CD5E" wp14:editId="61DE6C5C">
                <wp:simplePos x="0" y="0"/>
                <wp:positionH relativeFrom="margin">
                  <wp:posOffset>183855</wp:posOffset>
                </wp:positionH>
                <wp:positionV relativeFrom="paragraph">
                  <wp:posOffset>17160</wp:posOffset>
                </wp:positionV>
                <wp:extent cx="5888962" cy="978011"/>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62" cy="97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FA455" w14:textId="77777777" w:rsidR="007A5B6E" w:rsidRPr="00877E16" w:rsidRDefault="007A5B6E" w:rsidP="00697D7A">
                            <w:pPr>
                              <w:spacing w:after="0"/>
                              <w:jc w:val="center"/>
                              <w:rPr>
                                <w:rFonts w:ascii="Arial" w:hAnsi="Arial" w:cs="Arial"/>
                                <w:b/>
                                <w:sz w:val="32"/>
                                <w:szCs w:val="32"/>
                              </w:rPr>
                            </w:pPr>
                            <w:r w:rsidRPr="00877E16">
                              <w:rPr>
                                <w:rFonts w:ascii="Arial" w:hAnsi="Arial" w:cs="Arial"/>
                                <w:b/>
                                <w:sz w:val="32"/>
                                <w:szCs w:val="32"/>
                              </w:rPr>
                              <w:t xml:space="preserve">Programme Opérationnel </w:t>
                            </w:r>
                            <w:r>
                              <w:rPr>
                                <w:rFonts w:ascii="Arial" w:hAnsi="Arial" w:cs="Arial"/>
                                <w:b/>
                                <w:sz w:val="32"/>
                                <w:szCs w:val="32"/>
                              </w:rPr>
                              <w:t xml:space="preserve">(PO) </w:t>
                            </w:r>
                            <w:r w:rsidRPr="00877E16">
                              <w:rPr>
                                <w:rFonts w:ascii="Arial" w:hAnsi="Arial" w:cs="Arial"/>
                                <w:b/>
                                <w:sz w:val="32"/>
                                <w:szCs w:val="32"/>
                              </w:rPr>
                              <w:t>FEDER/FSE/IEJ</w:t>
                            </w:r>
                          </w:p>
                          <w:p w14:paraId="56602F83" w14:textId="77777777" w:rsidR="007A5B6E" w:rsidRDefault="007A5B6E" w:rsidP="004656C0">
                            <w:pPr>
                              <w:spacing w:after="0"/>
                              <w:jc w:val="center"/>
                              <w:rPr>
                                <w:rFonts w:ascii="Arial" w:hAnsi="Arial" w:cs="Arial"/>
                                <w:b/>
                                <w:sz w:val="32"/>
                                <w:szCs w:val="32"/>
                              </w:rPr>
                            </w:pPr>
                            <w:r w:rsidRPr="00877E16">
                              <w:rPr>
                                <w:rFonts w:ascii="Arial" w:hAnsi="Arial" w:cs="Arial"/>
                                <w:b/>
                                <w:sz w:val="32"/>
                                <w:szCs w:val="32"/>
                              </w:rPr>
                              <w:t>Champagne-Ardenne</w:t>
                            </w:r>
                            <w:r w:rsidR="004656C0">
                              <w:rPr>
                                <w:rFonts w:ascii="Arial" w:hAnsi="Arial" w:cs="Arial"/>
                                <w:b/>
                                <w:sz w:val="32"/>
                                <w:szCs w:val="32"/>
                              </w:rPr>
                              <w:t xml:space="preserve"> </w:t>
                            </w:r>
                            <w:r w:rsidRPr="00877E16">
                              <w:rPr>
                                <w:rFonts w:ascii="Arial" w:hAnsi="Arial" w:cs="Arial"/>
                                <w:b/>
                                <w:sz w:val="32"/>
                                <w:szCs w:val="32"/>
                              </w:rPr>
                              <w:t>2014-2020</w:t>
                            </w:r>
                          </w:p>
                          <w:p w14:paraId="430B9E3D" w14:textId="77777777" w:rsidR="007A5B6E" w:rsidRPr="00877E16" w:rsidRDefault="007A5B6E" w:rsidP="00697D7A">
                            <w:pPr>
                              <w:jc w:val="center"/>
                              <w:rPr>
                                <w:rFonts w:ascii="Arial" w:hAnsi="Arial" w:cs="Arial"/>
                                <w:b/>
                                <w:sz w:val="32"/>
                                <w:szCs w:val="32"/>
                              </w:rPr>
                            </w:pPr>
                          </w:p>
                          <w:p w14:paraId="2FC26859" w14:textId="77777777" w:rsidR="007A5B6E" w:rsidRPr="00877E16" w:rsidRDefault="007A5B6E" w:rsidP="00697D7A">
                            <w:pPr>
                              <w:rPr>
                                <w:rFonts w:ascii="Arial" w:hAnsi="Arial" w:cs="Arial"/>
                              </w:rPr>
                            </w:pPr>
                          </w:p>
                          <w:p w14:paraId="5029DE2C" w14:textId="77777777" w:rsidR="007A5B6E" w:rsidRDefault="007A5B6E" w:rsidP="00697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7CD5E" id="_x0000_t202" coordsize="21600,21600" o:spt="202" path="m,l,21600r21600,l21600,xe">
                <v:stroke joinstyle="miter"/>
                <v:path gradientshapeok="t" o:connecttype="rect"/>
              </v:shapetype>
              <v:shape id="Zone de texte 11" o:spid="_x0000_s1026" type="#_x0000_t202" style="position:absolute;left:0;text-align:left;margin-left:14.5pt;margin-top:1.35pt;width:463.7pt;height:7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" stroked="f">
                <v:textbox>
                  <w:txbxContent>
                    <w:p w14:paraId="3C4FA455" w14:textId="77777777" w:rsidR="007A5B6E" w:rsidRPr="00877E16" w:rsidRDefault="007A5B6E" w:rsidP="00697D7A">
                      <w:pPr>
                        <w:spacing w:after="0"/>
                        <w:jc w:val="center"/>
                        <w:rPr>
                          <w:rFonts w:ascii="Arial" w:hAnsi="Arial" w:cs="Arial"/>
                          <w:b/>
                          <w:sz w:val="32"/>
                          <w:szCs w:val="32"/>
                        </w:rPr>
                      </w:pPr>
                      <w:r w:rsidRPr="00877E16">
                        <w:rPr>
                          <w:rFonts w:ascii="Arial" w:hAnsi="Arial" w:cs="Arial"/>
                          <w:b/>
                          <w:sz w:val="32"/>
                          <w:szCs w:val="32"/>
                        </w:rPr>
                        <w:t xml:space="preserve">Programme Opérationnel </w:t>
                      </w:r>
                      <w:r>
                        <w:rPr>
                          <w:rFonts w:ascii="Arial" w:hAnsi="Arial" w:cs="Arial"/>
                          <w:b/>
                          <w:sz w:val="32"/>
                          <w:szCs w:val="32"/>
                        </w:rPr>
                        <w:t xml:space="preserve">(PO) </w:t>
                      </w:r>
                      <w:r w:rsidRPr="00877E16">
                        <w:rPr>
                          <w:rFonts w:ascii="Arial" w:hAnsi="Arial" w:cs="Arial"/>
                          <w:b/>
                          <w:sz w:val="32"/>
                          <w:szCs w:val="32"/>
                        </w:rPr>
                        <w:t>FEDER/FSE/IEJ</w:t>
                      </w:r>
                    </w:p>
                    <w:p w14:paraId="56602F83" w14:textId="77777777" w:rsidR="007A5B6E" w:rsidRDefault="007A5B6E" w:rsidP="004656C0">
                      <w:pPr>
                        <w:spacing w:after="0"/>
                        <w:jc w:val="center"/>
                        <w:rPr>
                          <w:rFonts w:ascii="Arial" w:hAnsi="Arial" w:cs="Arial"/>
                          <w:b/>
                          <w:sz w:val="32"/>
                          <w:szCs w:val="32"/>
                        </w:rPr>
                      </w:pPr>
                      <w:r w:rsidRPr="00877E16">
                        <w:rPr>
                          <w:rFonts w:ascii="Arial" w:hAnsi="Arial" w:cs="Arial"/>
                          <w:b/>
                          <w:sz w:val="32"/>
                          <w:szCs w:val="32"/>
                        </w:rPr>
                        <w:t>Champagne-Ardenne</w:t>
                      </w:r>
                      <w:r w:rsidR="004656C0">
                        <w:rPr>
                          <w:rFonts w:ascii="Arial" w:hAnsi="Arial" w:cs="Arial"/>
                          <w:b/>
                          <w:sz w:val="32"/>
                          <w:szCs w:val="32"/>
                        </w:rPr>
                        <w:t xml:space="preserve"> </w:t>
                      </w:r>
                      <w:r w:rsidRPr="00877E16">
                        <w:rPr>
                          <w:rFonts w:ascii="Arial" w:hAnsi="Arial" w:cs="Arial"/>
                          <w:b/>
                          <w:sz w:val="32"/>
                          <w:szCs w:val="32"/>
                        </w:rPr>
                        <w:t>2014-2020</w:t>
                      </w:r>
                    </w:p>
                    <w:p w14:paraId="430B9E3D" w14:textId="77777777" w:rsidR="007A5B6E" w:rsidRPr="00877E16" w:rsidRDefault="007A5B6E" w:rsidP="00697D7A">
                      <w:pPr>
                        <w:jc w:val="center"/>
                        <w:rPr>
                          <w:rFonts w:ascii="Arial" w:hAnsi="Arial" w:cs="Arial"/>
                          <w:b/>
                          <w:sz w:val="32"/>
                          <w:szCs w:val="32"/>
                        </w:rPr>
                      </w:pPr>
                    </w:p>
                    <w:p w14:paraId="2FC26859" w14:textId="77777777" w:rsidR="007A5B6E" w:rsidRPr="00877E16" w:rsidRDefault="007A5B6E" w:rsidP="00697D7A">
                      <w:pPr>
                        <w:rPr>
                          <w:rFonts w:ascii="Arial" w:hAnsi="Arial" w:cs="Arial"/>
                        </w:rPr>
                      </w:pPr>
                    </w:p>
                    <w:p w14:paraId="5029DE2C" w14:textId="77777777" w:rsidR="007A5B6E" w:rsidRDefault="007A5B6E" w:rsidP="00697D7A"/>
                  </w:txbxContent>
                </v:textbox>
                <w10:wrap anchorx="margin"/>
              </v:shape>
            </w:pict>
          </mc:Fallback>
        </mc:AlternateContent>
      </w:r>
    </w:p>
    <w:p w14:paraId="62954BFD" w14:textId="77777777" w:rsidR="003B6870" w:rsidRDefault="003B6870" w:rsidP="0088624E">
      <w:pPr>
        <w:spacing w:after="0" w:line="240" w:lineRule="auto"/>
        <w:jc w:val="center"/>
        <w:rPr>
          <w:rFonts w:ascii="Arial" w:hAnsi="Arial" w:cs="Arial"/>
          <w:b/>
          <w:sz w:val="36"/>
          <w:szCs w:val="44"/>
        </w:rPr>
      </w:pPr>
    </w:p>
    <w:p w14:paraId="14911110" w14:textId="77777777" w:rsidR="00697D7A" w:rsidRDefault="00697D7A" w:rsidP="0088624E">
      <w:pPr>
        <w:spacing w:after="0" w:line="240" w:lineRule="auto"/>
        <w:jc w:val="center"/>
        <w:rPr>
          <w:rFonts w:ascii="Arial" w:hAnsi="Arial" w:cs="Arial"/>
          <w:b/>
          <w:sz w:val="36"/>
          <w:szCs w:val="44"/>
        </w:rPr>
      </w:pPr>
    </w:p>
    <w:p w14:paraId="1C4858B9" w14:textId="77777777" w:rsidR="00C96D55" w:rsidRDefault="00C96D55" w:rsidP="0088624E">
      <w:pPr>
        <w:spacing w:after="0" w:line="240" w:lineRule="auto"/>
        <w:jc w:val="center"/>
        <w:rPr>
          <w:rFonts w:ascii="Arial" w:hAnsi="Arial" w:cs="Arial"/>
          <w:b/>
          <w:sz w:val="36"/>
          <w:szCs w:val="44"/>
        </w:rPr>
      </w:pPr>
    </w:p>
    <w:p w14:paraId="1E8076BE" w14:textId="77777777" w:rsidR="00697D7A" w:rsidRDefault="002E3470" w:rsidP="0088624E">
      <w:pPr>
        <w:spacing w:after="0" w:line="240" w:lineRule="auto"/>
        <w:ind w:left="2836" w:firstLine="425"/>
        <w:jc w:val="center"/>
        <w:rPr>
          <w:sz w:val="44"/>
        </w:rPr>
      </w:pPr>
      <w:r>
        <w:rPr>
          <w:noProof/>
          <w:lang w:eastAsia="fr-FR"/>
        </w:rPr>
        <mc:AlternateContent>
          <mc:Choice Requires="wps">
            <w:drawing>
              <wp:anchor distT="0" distB="0" distL="114300" distR="114300" simplePos="0" relativeHeight="251677184" behindDoc="0" locked="0" layoutInCell="1" allowOverlap="1" wp14:anchorId="2CEFDDC4" wp14:editId="339901D4">
                <wp:simplePos x="0" y="0"/>
                <wp:positionH relativeFrom="column">
                  <wp:posOffset>-12724</wp:posOffset>
                </wp:positionH>
                <wp:positionV relativeFrom="paragraph">
                  <wp:posOffset>50955</wp:posOffset>
                </wp:positionV>
                <wp:extent cx="6292850" cy="5546785"/>
                <wp:effectExtent l="0" t="0" r="12700" b="158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5546785"/>
                        </a:xfrm>
                        <a:prstGeom prst="rect">
                          <a:avLst/>
                        </a:prstGeom>
                        <a:solidFill>
                          <a:srgbClr val="FFFFFF"/>
                        </a:solidFill>
                        <a:ln w="9525">
                          <a:solidFill>
                            <a:srgbClr val="000000"/>
                          </a:solidFill>
                          <a:miter lim="800000"/>
                          <a:headEnd/>
                          <a:tailEnd/>
                        </a:ln>
                      </wps:spPr>
                      <wps:txbx>
                        <w:txbxContent>
                          <w:p w14:paraId="4E635B5C" w14:textId="77777777" w:rsidR="007A5B6E" w:rsidRPr="00AF4540" w:rsidRDefault="007A5B6E" w:rsidP="00AF4540">
                            <w:pPr>
                              <w:jc w:val="center"/>
                              <w:rPr>
                                <w:rFonts w:ascii="Arial" w:hAnsi="Arial" w:cs="Arial"/>
                                <w:b/>
                                <w:sz w:val="36"/>
                                <w:szCs w:val="36"/>
                              </w:rPr>
                            </w:pPr>
                            <w:r>
                              <w:rPr>
                                <w:rFonts w:ascii="Arial" w:hAnsi="Arial" w:cs="Arial"/>
                                <w:b/>
                                <w:sz w:val="36"/>
                                <w:szCs w:val="36"/>
                              </w:rPr>
                              <w:t xml:space="preserve">AXE 3 </w:t>
                            </w:r>
                            <w:r w:rsidRPr="00AF4540">
                              <w:rPr>
                                <w:rFonts w:ascii="Arial" w:hAnsi="Arial" w:cs="Arial"/>
                                <w:b/>
                                <w:sz w:val="36"/>
                                <w:szCs w:val="36"/>
                              </w:rPr>
                              <w:t>SOUTENIR LA TRANSITION ENERGETIQUE DE LA CHAMPAGNE-ARDENNE</w:t>
                            </w:r>
                          </w:p>
                          <w:p w14:paraId="54B4BE40" w14:textId="77777777" w:rsidR="007A5B6E" w:rsidRPr="00AF4540" w:rsidRDefault="007A5B6E" w:rsidP="00AF4540">
                            <w:pPr>
                              <w:rPr>
                                <w:rFonts w:ascii="Arial" w:hAnsi="Arial" w:cs="Arial"/>
                              </w:rPr>
                            </w:pPr>
                          </w:p>
                          <w:p w14:paraId="5E0D4F09" w14:textId="77777777" w:rsidR="00FA1062" w:rsidRPr="00935A93" w:rsidRDefault="00FA1062" w:rsidP="00FA1062">
                            <w:pPr>
                              <w:jc w:val="both"/>
                              <w:rPr>
                                <w:rFonts w:ascii="Arial" w:hAnsi="Arial" w:cs="Arial"/>
                              </w:rPr>
                            </w:pPr>
                            <w:r w:rsidRPr="00935A93">
                              <w:rPr>
                                <w:rFonts w:ascii="Arial" w:hAnsi="Arial" w:cs="Arial"/>
                                <w:b/>
                              </w:rPr>
                              <w:t xml:space="preserve">OBJECTIF THÉMATIQUE 4 : </w:t>
                            </w:r>
                            <w:r w:rsidRPr="00935A93">
                              <w:rPr>
                                <w:rFonts w:ascii="Arial" w:hAnsi="Arial" w:cs="Arial"/>
                              </w:rPr>
                              <w:t>Soutenir la transition vers une économie à faible émission de carbone dans tous les secteurs</w:t>
                            </w:r>
                          </w:p>
                          <w:p w14:paraId="3F9DF9D1" w14:textId="77777777" w:rsidR="00FA1062" w:rsidRPr="00935A93" w:rsidRDefault="00FA1062" w:rsidP="00FA1062">
                            <w:pPr>
                              <w:spacing w:line="240" w:lineRule="auto"/>
                              <w:jc w:val="both"/>
                              <w:rPr>
                                <w:rFonts w:ascii="Arial" w:hAnsi="Arial" w:cs="Arial"/>
                                <w:b/>
                              </w:rPr>
                            </w:pPr>
                          </w:p>
                          <w:p w14:paraId="2A858FD5" w14:textId="32D01B98" w:rsidR="00FA1062" w:rsidRDefault="00FA1062" w:rsidP="00FA1062">
                            <w:pPr>
                              <w:spacing w:line="240" w:lineRule="auto"/>
                              <w:jc w:val="both"/>
                              <w:rPr>
                                <w:rFonts w:ascii="Arial" w:hAnsi="Arial" w:cs="Arial"/>
                              </w:rPr>
                            </w:pPr>
                            <w:r w:rsidRPr="00935A93">
                              <w:rPr>
                                <w:rFonts w:ascii="Arial" w:hAnsi="Arial" w:cs="Arial"/>
                                <w:b/>
                              </w:rPr>
                              <w:t>PRIORITE D’INVESTISSEMENT 4</w:t>
                            </w:r>
                            <w:r>
                              <w:rPr>
                                <w:rFonts w:ascii="Arial" w:hAnsi="Arial" w:cs="Arial"/>
                                <w:b/>
                              </w:rPr>
                              <w:t>a</w:t>
                            </w:r>
                            <w:r w:rsidRPr="00935A93">
                              <w:rPr>
                                <w:rFonts w:ascii="Arial" w:hAnsi="Arial" w:cs="Arial"/>
                                <w:b/>
                              </w:rPr>
                              <w:t xml:space="preserve"> : </w:t>
                            </w:r>
                            <w:r>
                              <w:rPr>
                                <w:rFonts w:ascii="Arial" w:hAnsi="Arial" w:cs="Arial"/>
                              </w:rPr>
                              <w:t>Favoriser la production et la distribution d’énergie provenant de sources renouvelables</w:t>
                            </w:r>
                          </w:p>
                          <w:p w14:paraId="60EBAE1A" w14:textId="77777777" w:rsidR="00FA1062" w:rsidRPr="00935A93" w:rsidRDefault="00FA1062" w:rsidP="00FA1062">
                            <w:pPr>
                              <w:spacing w:line="240" w:lineRule="auto"/>
                              <w:jc w:val="both"/>
                              <w:rPr>
                                <w:rFonts w:ascii="Arial" w:hAnsi="Arial" w:cs="Arial"/>
                              </w:rPr>
                            </w:pPr>
                          </w:p>
                          <w:p w14:paraId="4C82FF79" w14:textId="536179E7" w:rsidR="00FA1062" w:rsidRDefault="00FA1062" w:rsidP="00FA1062">
                            <w:pPr>
                              <w:jc w:val="both"/>
                              <w:rPr>
                                <w:rFonts w:ascii="Arial" w:hAnsi="Arial" w:cs="Arial"/>
                              </w:rPr>
                            </w:pPr>
                            <w:r w:rsidRPr="00935A93">
                              <w:rPr>
                                <w:rFonts w:ascii="Arial" w:hAnsi="Arial" w:cs="Arial"/>
                                <w:b/>
                              </w:rPr>
                              <w:t>OBJECTIF SPECIFIQUE 3.</w:t>
                            </w:r>
                            <w:r>
                              <w:rPr>
                                <w:rFonts w:ascii="Arial" w:hAnsi="Arial" w:cs="Arial"/>
                                <w:b/>
                              </w:rPr>
                              <w:t>1</w:t>
                            </w:r>
                            <w:r w:rsidRPr="00935A93">
                              <w:rPr>
                                <w:rFonts w:ascii="Arial" w:hAnsi="Arial" w:cs="Arial"/>
                                <w:b/>
                              </w:rPr>
                              <w:t> :</w:t>
                            </w:r>
                            <w:r w:rsidRPr="00935A93">
                              <w:rPr>
                                <w:rFonts w:ascii="Arial" w:hAnsi="Arial" w:cs="Arial"/>
                              </w:rPr>
                              <w:t xml:space="preserve"> </w:t>
                            </w:r>
                            <w:r w:rsidRPr="00A736C1">
                              <w:rPr>
                                <w:rFonts w:ascii="Arial" w:hAnsi="Arial" w:cs="Arial"/>
                              </w:rPr>
                              <w:t>Augmenter la production et la distribution d'énergie renouvelable par le biais d'expérimentations de modes innovants</w:t>
                            </w:r>
                          </w:p>
                          <w:p w14:paraId="51F96770" w14:textId="77777777" w:rsidR="007A5B6E" w:rsidRDefault="007A5B6E" w:rsidP="00AF4540">
                            <w:pPr>
                              <w:spacing w:after="0" w:line="240" w:lineRule="auto"/>
                              <w:jc w:val="both"/>
                              <w:rPr>
                                <w:rFonts w:ascii="Arial" w:hAnsi="Arial" w:cs="Arial"/>
                                <w:b/>
                                <w:u w:val="single"/>
                              </w:rPr>
                            </w:pPr>
                          </w:p>
                          <w:p w14:paraId="6802020F" w14:textId="77777777" w:rsidR="004656C0" w:rsidRPr="004656C0" w:rsidRDefault="007A5B6E" w:rsidP="0071591C">
                            <w:pPr>
                              <w:pStyle w:val="Paragraphedeliste"/>
                              <w:numPr>
                                <w:ilvl w:val="0"/>
                                <w:numId w:val="18"/>
                              </w:numPr>
                              <w:spacing w:after="0" w:line="240" w:lineRule="auto"/>
                              <w:jc w:val="both"/>
                              <w:rPr>
                                <w:sz w:val="24"/>
                                <w:szCs w:val="24"/>
                              </w:rPr>
                            </w:pPr>
                            <w:r w:rsidRPr="0071591C">
                              <w:rPr>
                                <w:rFonts w:ascii="Arial" w:hAnsi="Arial" w:cs="Arial"/>
                                <w:b/>
                              </w:rPr>
                              <w:t xml:space="preserve">Objectifs spécifiques : </w:t>
                            </w:r>
                            <w:r>
                              <w:rPr>
                                <w:rFonts w:ascii="Arial" w:hAnsi="Arial" w:cs="Arial"/>
                                <w:b/>
                              </w:rPr>
                              <w:tab/>
                            </w:r>
                          </w:p>
                          <w:p w14:paraId="3015F981" w14:textId="77777777" w:rsidR="007A5B6E" w:rsidRPr="004656C0" w:rsidRDefault="007A5B6E" w:rsidP="004656C0">
                            <w:pPr>
                              <w:pStyle w:val="Paragraphedeliste"/>
                              <w:numPr>
                                <w:ilvl w:val="0"/>
                                <w:numId w:val="47"/>
                              </w:numPr>
                              <w:spacing w:after="0" w:line="240" w:lineRule="auto"/>
                              <w:jc w:val="both"/>
                              <w:rPr>
                                <w:sz w:val="24"/>
                                <w:szCs w:val="24"/>
                              </w:rPr>
                            </w:pPr>
                            <w:r w:rsidRPr="004656C0">
                              <w:rPr>
                                <w:rFonts w:ascii="Arial" w:hAnsi="Arial" w:cs="Arial"/>
                                <w:b/>
                              </w:rPr>
                              <w:t>SA 1 :</w:t>
                            </w:r>
                            <w:r w:rsidRPr="004656C0">
                              <w:rPr>
                                <w:rFonts w:ascii="Arial" w:hAnsi="Arial" w:cs="Arial"/>
                              </w:rPr>
                              <w:t xml:space="preserve"> P</w:t>
                            </w:r>
                            <w:r w:rsidRPr="004656C0">
                              <w:rPr>
                                <w:sz w:val="24"/>
                                <w:szCs w:val="24"/>
                              </w:rPr>
                              <w:t>roduction d’énergies renouvelables innovantes</w:t>
                            </w:r>
                          </w:p>
                          <w:p w14:paraId="56118D99" w14:textId="77777777" w:rsidR="007A5B6E" w:rsidRDefault="007A5B6E" w:rsidP="004656C0">
                            <w:pPr>
                              <w:pStyle w:val="Paragraphedeliste"/>
                              <w:numPr>
                                <w:ilvl w:val="0"/>
                                <w:numId w:val="47"/>
                              </w:numPr>
                              <w:spacing w:after="0" w:line="240" w:lineRule="auto"/>
                              <w:jc w:val="both"/>
                              <w:rPr>
                                <w:rFonts w:ascii="Arial" w:hAnsi="Arial" w:cs="Arial"/>
                              </w:rPr>
                            </w:pPr>
                            <w:r w:rsidRPr="004656C0">
                              <w:rPr>
                                <w:rFonts w:ascii="Arial" w:hAnsi="Arial" w:cs="Arial"/>
                                <w:b/>
                              </w:rPr>
                              <w:t>SA 2</w:t>
                            </w:r>
                            <w:r w:rsidRPr="004656C0">
                              <w:rPr>
                                <w:rFonts w:ascii="Arial" w:hAnsi="Arial" w:cs="Arial"/>
                              </w:rPr>
                              <w:t> : Capacités de gestion et d’intégration des ENR dans les réseaux</w:t>
                            </w:r>
                          </w:p>
                          <w:p w14:paraId="7A720836" w14:textId="77777777" w:rsidR="004656C0" w:rsidRPr="00DD6960" w:rsidRDefault="004656C0" w:rsidP="00DD6960">
                            <w:pPr>
                              <w:spacing w:after="0" w:line="240" w:lineRule="auto"/>
                              <w:ind w:left="1134"/>
                              <w:jc w:val="both"/>
                              <w:rPr>
                                <w:rFonts w:ascii="Arial" w:hAnsi="Arial" w:cs="Arial"/>
                              </w:rPr>
                            </w:pPr>
                          </w:p>
                          <w:p w14:paraId="03B1F376" w14:textId="77777777" w:rsidR="007A5B6E" w:rsidRPr="00AF4540" w:rsidRDefault="007A5B6E" w:rsidP="00AF4540">
                            <w:pPr>
                              <w:spacing w:after="0" w:line="240" w:lineRule="auto"/>
                              <w:jc w:val="both"/>
                              <w:rPr>
                                <w:rFonts w:ascii="Arial" w:hAnsi="Arial" w:cs="Arial"/>
                              </w:rPr>
                            </w:pPr>
                          </w:p>
                          <w:p w14:paraId="5CD5A273" w14:textId="77777777" w:rsidR="007A5B6E" w:rsidRDefault="007A5B6E" w:rsidP="007E7F28">
                            <w:pPr>
                              <w:spacing w:after="0"/>
                              <w:jc w:val="center"/>
                              <w:rPr>
                                <w:rFonts w:ascii="Arial" w:hAnsi="Arial" w:cs="Arial"/>
                                <w:b/>
                                <w:sz w:val="36"/>
                                <w:szCs w:val="36"/>
                              </w:rPr>
                            </w:pPr>
                            <w:r w:rsidRPr="007D3121">
                              <w:rPr>
                                <w:rFonts w:ascii="Arial" w:hAnsi="Arial" w:cs="Arial"/>
                                <w:b/>
                                <w:sz w:val="36"/>
                                <w:szCs w:val="36"/>
                              </w:rPr>
                              <w:t>APPEL A MANIFESTATION</w:t>
                            </w:r>
                            <w:r>
                              <w:rPr>
                                <w:rFonts w:ascii="Arial" w:hAnsi="Arial" w:cs="Arial"/>
                                <w:b/>
                                <w:sz w:val="36"/>
                                <w:szCs w:val="36"/>
                              </w:rPr>
                              <w:t>S</w:t>
                            </w:r>
                            <w:r w:rsidRPr="007D3121">
                              <w:rPr>
                                <w:rFonts w:ascii="Arial" w:hAnsi="Arial" w:cs="Arial"/>
                                <w:b/>
                                <w:sz w:val="36"/>
                                <w:szCs w:val="36"/>
                              </w:rPr>
                              <w:t xml:space="preserve"> D’INTERET</w:t>
                            </w:r>
                          </w:p>
                          <w:p w14:paraId="0AC5F28B" w14:textId="77777777" w:rsidR="007A5B6E" w:rsidRPr="00AF4540" w:rsidRDefault="007A5B6E" w:rsidP="007E7F28">
                            <w:pPr>
                              <w:spacing w:after="0"/>
                              <w:jc w:val="center"/>
                              <w:rPr>
                                <w:rFonts w:ascii="Arial" w:hAnsi="Arial" w:cs="Arial"/>
                                <w:sz w:val="36"/>
                                <w:szCs w:val="36"/>
                              </w:rPr>
                            </w:pPr>
                            <w:r>
                              <w:rPr>
                                <w:rFonts w:ascii="Arial" w:hAnsi="Arial" w:cs="Arial"/>
                                <w:b/>
                                <w:sz w:val="36"/>
                                <w:szCs w:val="36"/>
                              </w:rPr>
                              <w:t>« PRODUCTION ET DISTRIBUTION DES EnR PAR L’</w:t>
                            </w:r>
                            <w:r w:rsidRPr="00AF4540">
                              <w:rPr>
                                <w:rFonts w:ascii="Arial" w:hAnsi="Arial" w:cs="Arial"/>
                                <w:b/>
                                <w:sz w:val="36"/>
                                <w:szCs w:val="36"/>
                              </w:rPr>
                              <w:t>E</w:t>
                            </w:r>
                            <w:r>
                              <w:rPr>
                                <w:rFonts w:ascii="Arial" w:hAnsi="Arial" w:cs="Arial"/>
                                <w:b/>
                                <w:sz w:val="36"/>
                                <w:szCs w:val="36"/>
                              </w:rPr>
                              <w:t xml:space="preserve">XPERIMENTATION DE </w:t>
                            </w:r>
                            <w:r w:rsidRPr="00AF4540">
                              <w:rPr>
                                <w:rFonts w:ascii="Arial" w:hAnsi="Arial" w:cs="Arial"/>
                                <w:b/>
                                <w:sz w:val="36"/>
                                <w:szCs w:val="36"/>
                              </w:rPr>
                              <w:t>M</w:t>
                            </w:r>
                            <w:r>
                              <w:rPr>
                                <w:rFonts w:ascii="Arial" w:hAnsi="Arial" w:cs="Arial"/>
                                <w:b/>
                                <w:sz w:val="36"/>
                                <w:szCs w:val="36"/>
                              </w:rPr>
                              <w:t xml:space="preserve">ODES INNOVANTS»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DDC4" id="Rectangle 4" o:spid="_x0000_s1027" style="position:absolute;left:0;text-align:left;margin-left:-1pt;margin-top:4pt;width:495.5pt;height:4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">
                <v:textbox>
                  <w:txbxContent>
                    <w:p w14:paraId="4E635B5C" w14:textId="77777777" w:rsidR="007A5B6E" w:rsidRPr="00AF4540" w:rsidRDefault="007A5B6E" w:rsidP="00AF4540">
                      <w:pPr>
                        <w:jc w:val="center"/>
                        <w:rPr>
                          <w:rFonts w:ascii="Arial" w:hAnsi="Arial" w:cs="Arial"/>
                          <w:b/>
                          <w:sz w:val="36"/>
                          <w:szCs w:val="36"/>
                        </w:rPr>
                      </w:pPr>
                      <w:r>
                        <w:rPr>
                          <w:rFonts w:ascii="Arial" w:hAnsi="Arial" w:cs="Arial"/>
                          <w:b/>
                          <w:sz w:val="36"/>
                          <w:szCs w:val="36"/>
                        </w:rPr>
                        <w:t xml:space="preserve">AXE 3 </w:t>
                      </w:r>
                      <w:r w:rsidRPr="00AF4540">
                        <w:rPr>
                          <w:rFonts w:ascii="Arial" w:hAnsi="Arial" w:cs="Arial"/>
                          <w:b/>
                          <w:sz w:val="36"/>
                          <w:szCs w:val="36"/>
                        </w:rPr>
                        <w:t>SOUTENIR LA TRANSITION ENERGETIQUE DE LA CHAMPAGNE-ARDENNE</w:t>
                      </w:r>
                    </w:p>
                    <w:p w14:paraId="54B4BE40" w14:textId="77777777" w:rsidR="007A5B6E" w:rsidRPr="00AF4540" w:rsidRDefault="007A5B6E" w:rsidP="00AF4540">
                      <w:pPr>
                        <w:rPr>
                          <w:rFonts w:ascii="Arial" w:hAnsi="Arial" w:cs="Arial"/>
                        </w:rPr>
                      </w:pPr>
                    </w:p>
                    <w:p w14:paraId="5E0D4F09" w14:textId="77777777" w:rsidR="00FA1062" w:rsidRPr="00935A93" w:rsidRDefault="00FA1062" w:rsidP="00FA1062">
                      <w:pPr>
                        <w:jc w:val="both"/>
                        <w:rPr>
                          <w:rFonts w:ascii="Arial" w:hAnsi="Arial" w:cs="Arial"/>
                        </w:rPr>
                      </w:pPr>
                      <w:r w:rsidRPr="00935A93">
                        <w:rPr>
                          <w:rFonts w:ascii="Arial" w:hAnsi="Arial" w:cs="Arial"/>
                          <w:b/>
                        </w:rPr>
                        <w:t xml:space="preserve">OBJECTIF THÉMATIQUE 4 : </w:t>
                      </w:r>
                      <w:r w:rsidRPr="00935A93">
                        <w:rPr>
                          <w:rFonts w:ascii="Arial" w:hAnsi="Arial" w:cs="Arial"/>
                        </w:rPr>
                        <w:t>Soutenir la transition vers une économie à faible émission de carbone dans tous les secteurs</w:t>
                      </w:r>
                    </w:p>
                    <w:p w14:paraId="3F9DF9D1" w14:textId="77777777" w:rsidR="00FA1062" w:rsidRPr="00935A93" w:rsidRDefault="00FA1062" w:rsidP="00FA1062">
                      <w:pPr>
                        <w:spacing w:line="240" w:lineRule="auto"/>
                        <w:jc w:val="both"/>
                        <w:rPr>
                          <w:rFonts w:ascii="Arial" w:hAnsi="Arial" w:cs="Arial"/>
                          <w:b/>
                        </w:rPr>
                      </w:pPr>
                    </w:p>
                    <w:p w14:paraId="2A858FD5" w14:textId="32D01B98" w:rsidR="00FA1062" w:rsidRDefault="00FA1062" w:rsidP="00FA1062">
                      <w:pPr>
                        <w:spacing w:line="240" w:lineRule="auto"/>
                        <w:jc w:val="both"/>
                        <w:rPr>
                          <w:rFonts w:ascii="Arial" w:hAnsi="Arial" w:cs="Arial"/>
                        </w:rPr>
                      </w:pPr>
                      <w:r w:rsidRPr="00935A93">
                        <w:rPr>
                          <w:rFonts w:ascii="Arial" w:hAnsi="Arial" w:cs="Arial"/>
                          <w:b/>
                        </w:rPr>
                        <w:t>PRIORITE D’INVESTISSEMENT 4</w:t>
                      </w:r>
                      <w:r>
                        <w:rPr>
                          <w:rFonts w:ascii="Arial" w:hAnsi="Arial" w:cs="Arial"/>
                          <w:b/>
                        </w:rPr>
                        <w:t>a</w:t>
                      </w:r>
                      <w:r w:rsidRPr="00935A93">
                        <w:rPr>
                          <w:rFonts w:ascii="Arial" w:hAnsi="Arial" w:cs="Arial"/>
                          <w:b/>
                        </w:rPr>
                        <w:t xml:space="preserve"> : </w:t>
                      </w:r>
                      <w:r>
                        <w:rPr>
                          <w:rFonts w:ascii="Arial" w:hAnsi="Arial" w:cs="Arial"/>
                        </w:rPr>
                        <w:t>Favoriser la production et la distribution d’énergie provenant de sources renouvelables</w:t>
                      </w:r>
                    </w:p>
                    <w:p w14:paraId="60EBAE1A" w14:textId="77777777" w:rsidR="00FA1062" w:rsidRPr="00935A93" w:rsidRDefault="00FA1062" w:rsidP="00FA1062">
                      <w:pPr>
                        <w:spacing w:line="240" w:lineRule="auto"/>
                        <w:jc w:val="both"/>
                        <w:rPr>
                          <w:rFonts w:ascii="Arial" w:hAnsi="Arial" w:cs="Arial"/>
                        </w:rPr>
                      </w:pPr>
                    </w:p>
                    <w:p w14:paraId="4C82FF79" w14:textId="536179E7" w:rsidR="00FA1062" w:rsidRDefault="00FA1062" w:rsidP="00FA1062">
                      <w:pPr>
                        <w:jc w:val="both"/>
                        <w:rPr>
                          <w:rFonts w:ascii="Arial" w:hAnsi="Arial" w:cs="Arial"/>
                        </w:rPr>
                      </w:pPr>
                      <w:r w:rsidRPr="00935A93">
                        <w:rPr>
                          <w:rFonts w:ascii="Arial" w:hAnsi="Arial" w:cs="Arial"/>
                          <w:b/>
                        </w:rPr>
                        <w:t>OBJECTIF SPECIFIQUE 3.</w:t>
                      </w:r>
                      <w:r>
                        <w:rPr>
                          <w:rFonts w:ascii="Arial" w:hAnsi="Arial" w:cs="Arial"/>
                          <w:b/>
                        </w:rPr>
                        <w:t>1</w:t>
                      </w:r>
                      <w:r w:rsidRPr="00935A93">
                        <w:rPr>
                          <w:rFonts w:ascii="Arial" w:hAnsi="Arial" w:cs="Arial"/>
                          <w:b/>
                        </w:rPr>
                        <w:t> :</w:t>
                      </w:r>
                      <w:r w:rsidRPr="00935A93">
                        <w:rPr>
                          <w:rFonts w:ascii="Arial" w:hAnsi="Arial" w:cs="Arial"/>
                        </w:rPr>
                        <w:t xml:space="preserve"> </w:t>
                      </w:r>
                      <w:r w:rsidRPr="00A736C1">
                        <w:rPr>
                          <w:rFonts w:ascii="Arial" w:hAnsi="Arial" w:cs="Arial"/>
                        </w:rPr>
                        <w:t>Augmenter la production et la distribution d'énergie renouvelable par le biais d'expérimentations de modes innovants</w:t>
                      </w:r>
                    </w:p>
                    <w:p w14:paraId="51F96770" w14:textId="77777777" w:rsidR="007A5B6E" w:rsidRDefault="007A5B6E" w:rsidP="00AF4540">
                      <w:pPr>
                        <w:spacing w:after="0" w:line="240" w:lineRule="auto"/>
                        <w:jc w:val="both"/>
                        <w:rPr>
                          <w:rFonts w:ascii="Arial" w:hAnsi="Arial" w:cs="Arial"/>
                          <w:b/>
                          <w:u w:val="single"/>
                        </w:rPr>
                      </w:pPr>
                    </w:p>
                    <w:p w14:paraId="6802020F" w14:textId="77777777" w:rsidR="004656C0" w:rsidRPr="004656C0" w:rsidRDefault="007A5B6E" w:rsidP="0071591C">
                      <w:pPr>
                        <w:pStyle w:val="Paragraphedeliste"/>
                        <w:numPr>
                          <w:ilvl w:val="0"/>
                          <w:numId w:val="18"/>
                        </w:numPr>
                        <w:spacing w:after="0" w:line="240" w:lineRule="auto"/>
                        <w:jc w:val="both"/>
                        <w:rPr>
                          <w:sz w:val="24"/>
                          <w:szCs w:val="24"/>
                        </w:rPr>
                      </w:pPr>
                      <w:r w:rsidRPr="0071591C">
                        <w:rPr>
                          <w:rFonts w:ascii="Arial" w:hAnsi="Arial" w:cs="Arial"/>
                          <w:b/>
                        </w:rPr>
                        <w:t xml:space="preserve">Objectifs spécifiques : </w:t>
                      </w:r>
                      <w:r>
                        <w:rPr>
                          <w:rFonts w:ascii="Arial" w:hAnsi="Arial" w:cs="Arial"/>
                          <w:b/>
                        </w:rPr>
                        <w:tab/>
                      </w:r>
                    </w:p>
                    <w:p w14:paraId="3015F981" w14:textId="77777777" w:rsidR="007A5B6E" w:rsidRPr="004656C0" w:rsidRDefault="007A5B6E" w:rsidP="004656C0">
                      <w:pPr>
                        <w:pStyle w:val="Paragraphedeliste"/>
                        <w:numPr>
                          <w:ilvl w:val="0"/>
                          <w:numId w:val="47"/>
                        </w:numPr>
                        <w:spacing w:after="0" w:line="240" w:lineRule="auto"/>
                        <w:jc w:val="both"/>
                        <w:rPr>
                          <w:sz w:val="24"/>
                          <w:szCs w:val="24"/>
                        </w:rPr>
                      </w:pPr>
                      <w:r w:rsidRPr="004656C0">
                        <w:rPr>
                          <w:rFonts w:ascii="Arial" w:hAnsi="Arial" w:cs="Arial"/>
                          <w:b/>
                        </w:rPr>
                        <w:t>SA 1 :</w:t>
                      </w:r>
                      <w:r w:rsidRPr="004656C0">
                        <w:rPr>
                          <w:rFonts w:ascii="Arial" w:hAnsi="Arial" w:cs="Arial"/>
                        </w:rPr>
                        <w:t xml:space="preserve"> P</w:t>
                      </w:r>
                      <w:r w:rsidRPr="004656C0">
                        <w:rPr>
                          <w:sz w:val="24"/>
                          <w:szCs w:val="24"/>
                        </w:rPr>
                        <w:t>roduction d’énergies renouvelables innovantes</w:t>
                      </w:r>
                    </w:p>
                    <w:p w14:paraId="56118D99" w14:textId="77777777" w:rsidR="007A5B6E" w:rsidRDefault="007A5B6E" w:rsidP="004656C0">
                      <w:pPr>
                        <w:pStyle w:val="Paragraphedeliste"/>
                        <w:numPr>
                          <w:ilvl w:val="0"/>
                          <w:numId w:val="47"/>
                        </w:numPr>
                        <w:spacing w:after="0" w:line="240" w:lineRule="auto"/>
                        <w:jc w:val="both"/>
                        <w:rPr>
                          <w:rFonts w:ascii="Arial" w:hAnsi="Arial" w:cs="Arial"/>
                        </w:rPr>
                      </w:pPr>
                      <w:r w:rsidRPr="004656C0">
                        <w:rPr>
                          <w:rFonts w:ascii="Arial" w:hAnsi="Arial" w:cs="Arial"/>
                          <w:b/>
                        </w:rPr>
                        <w:t>SA 2</w:t>
                      </w:r>
                      <w:r w:rsidRPr="004656C0">
                        <w:rPr>
                          <w:rFonts w:ascii="Arial" w:hAnsi="Arial" w:cs="Arial"/>
                        </w:rPr>
                        <w:t> : Capacités de gestion et d’intégration des ENR dans les réseaux</w:t>
                      </w:r>
                    </w:p>
                    <w:p w14:paraId="7A720836" w14:textId="77777777" w:rsidR="004656C0" w:rsidRPr="00DD6960" w:rsidRDefault="004656C0" w:rsidP="00DD6960">
                      <w:pPr>
                        <w:spacing w:after="0" w:line="240" w:lineRule="auto"/>
                        <w:ind w:left="1134"/>
                        <w:jc w:val="both"/>
                        <w:rPr>
                          <w:rFonts w:ascii="Arial" w:hAnsi="Arial" w:cs="Arial"/>
                        </w:rPr>
                      </w:pPr>
                    </w:p>
                    <w:p w14:paraId="03B1F376" w14:textId="77777777" w:rsidR="007A5B6E" w:rsidRPr="00AF4540" w:rsidRDefault="007A5B6E" w:rsidP="00AF4540">
                      <w:pPr>
                        <w:spacing w:after="0" w:line="240" w:lineRule="auto"/>
                        <w:jc w:val="both"/>
                        <w:rPr>
                          <w:rFonts w:ascii="Arial" w:hAnsi="Arial" w:cs="Arial"/>
                        </w:rPr>
                      </w:pPr>
                    </w:p>
                    <w:p w14:paraId="5CD5A273" w14:textId="77777777" w:rsidR="007A5B6E" w:rsidRDefault="007A5B6E" w:rsidP="007E7F28">
                      <w:pPr>
                        <w:spacing w:after="0"/>
                        <w:jc w:val="center"/>
                        <w:rPr>
                          <w:rFonts w:ascii="Arial" w:hAnsi="Arial" w:cs="Arial"/>
                          <w:b/>
                          <w:sz w:val="36"/>
                          <w:szCs w:val="36"/>
                        </w:rPr>
                      </w:pPr>
                      <w:r w:rsidRPr="007D3121">
                        <w:rPr>
                          <w:rFonts w:ascii="Arial" w:hAnsi="Arial" w:cs="Arial"/>
                          <w:b/>
                          <w:sz w:val="36"/>
                          <w:szCs w:val="36"/>
                        </w:rPr>
                        <w:t>APPEL A MANIFESTATION</w:t>
                      </w:r>
                      <w:r>
                        <w:rPr>
                          <w:rFonts w:ascii="Arial" w:hAnsi="Arial" w:cs="Arial"/>
                          <w:b/>
                          <w:sz w:val="36"/>
                          <w:szCs w:val="36"/>
                        </w:rPr>
                        <w:t>S</w:t>
                      </w:r>
                      <w:r w:rsidRPr="007D3121">
                        <w:rPr>
                          <w:rFonts w:ascii="Arial" w:hAnsi="Arial" w:cs="Arial"/>
                          <w:b/>
                          <w:sz w:val="36"/>
                          <w:szCs w:val="36"/>
                        </w:rPr>
                        <w:t xml:space="preserve"> D’INTERET</w:t>
                      </w:r>
                    </w:p>
                    <w:p w14:paraId="0AC5F28B" w14:textId="77777777" w:rsidR="007A5B6E" w:rsidRPr="00AF4540" w:rsidRDefault="007A5B6E" w:rsidP="007E7F28">
                      <w:pPr>
                        <w:spacing w:after="0"/>
                        <w:jc w:val="center"/>
                        <w:rPr>
                          <w:rFonts w:ascii="Arial" w:hAnsi="Arial" w:cs="Arial"/>
                          <w:sz w:val="36"/>
                          <w:szCs w:val="36"/>
                        </w:rPr>
                      </w:pPr>
                      <w:r>
                        <w:rPr>
                          <w:rFonts w:ascii="Arial" w:hAnsi="Arial" w:cs="Arial"/>
                          <w:b/>
                          <w:sz w:val="36"/>
                          <w:szCs w:val="36"/>
                        </w:rPr>
                        <w:t>« PRODUCTION ET DISTRIBUTION DES EnR PAR L’</w:t>
                      </w:r>
                      <w:r w:rsidRPr="00AF4540">
                        <w:rPr>
                          <w:rFonts w:ascii="Arial" w:hAnsi="Arial" w:cs="Arial"/>
                          <w:b/>
                          <w:sz w:val="36"/>
                          <w:szCs w:val="36"/>
                        </w:rPr>
                        <w:t>E</w:t>
                      </w:r>
                      <w:r>
                        <w:rPr>
                          <w:rFonts w:ascii="Arial" w:hAnsi="Arial" w:cs="Arial"/>
                          <w:b/>
                          <w:sz w:val="36"/>
                          <w:szCs w:val="36"/>
                        </w:rPr>
                        <w:t xml:space="preserve">XPERIMENTATION DE </w:t>
                      </w:r>
                      <w:r w:rsidRPr="00AF4540">
                        <w:rPr>
                          <w:rFonts w:ascii="Arial" w:hAnsi="Arial" w:cs="Arial"/>
                          <w:b/>
                          <w:sz w:val="36"/>
                          <w:szCs w:val="36"/>
                        </w:rPr>
                        <w:t>M</w:t>
                      </w:r>
                      <w:r>
                        <w:rPr>
                          <w:rFonts w:ascii="Arial" w:hAnsi="Arial" w:cs="Arial"/>
                          <w:b/>
                          <w:sz w:val="36"/>
                          <w:szCs w:val="36"/>
                        </w:rPr>
                        <w:t xml:space="preserve">ODES INNOVANTS» </w:t>
                      </w:r>
                    </w:p>
                  </w:txbxContent>
                </v:textbox>
              </v:rect>
            </w:pict>
          </mc:Fallback>
        </mc:AlternateContent>
      </w:r>
    </w:p>
    <w:p w14:paraId="41582014" w14:textId="77777777" w:rsidR="00AA5442" w:rsidRDefault="00AA5442" w:rsidP="0088624E">
      <w:pPr>
        <w:spacing w:after="0" w:line="240" w:lineRule="auto"/>
        <w:rPr>
          <w:rFonts w:ascii="Arial" w:hAnsi="Arial" w:cs="Arial"/>
          <w:b/>
          <w:sz w:val="44"/>
          <w:szCs w:val="44"/>
        </w:rPr>
      </w:pPr>
    </w:p>
    <w:p w14:paraId="6CD37CEC" w14:textId="77777777" w:rsidR="002E3470" w:rsidRDefault="002E3470" w:rsidP="0088624E">
      <w:pPr>
        <w:spacing w:after="0" w:line="240" w:lineRule="auto"/>
        <w:rPr>
          <w:rFonts w:ascii="Arial" w:hAnsi="Arial" w:cs="Arial"/>
          <w:b/>
          <w:sz w:val="44"/>
          <w:szCs w:val="44"/>
        </w:rPr>
      </w:pPr>
    </w:p>
    <w:p w14:paraId="086C6BE3" w14:textId="77777777" w:rsidR="002E3470" w:rsidRDefault="002E3470" w:rsidP="0088624E">
      <w:pPr>
        <w:spacing w:after="0" w:line="240" w:lineRule="auto"/>
        <w:rPr>
          <w:rFonts w:ascii="Arial" w:hAnsi="Arial" w:cs="Arial"/>
          <w:b/>
          <w:sz w:val="44"/>
          <w:szCs w:val="44"/>
        </w:rPr>
      </w:pPr>
    </w:p>
    <w:p w14:paraId="4273AA92" w14:textId="77777777" w:rsidR="002E3470" w:rsidRDefault="002E3470" w:rsidP="0088624E">
      <w:pPr>
        <w:spacing w:after="0" w:line="240" w:lineRule="auto"/>
        <w:rPr>
          <w:rFonts w:ascii="Arial" w:hAnsi="Arial" w:cs="Arial"/>
          <w:b/>
          <w:sz w:val="44"/>
          <w:szCs w:val="44"/>
        </w:rPr>
      </w:pPr>
    </w:p>
    <w:p w14:paraId="6A638B56" w14:textId="77777777" w:rsidR="002E3470" w:rsidRDefault="002E3470" w:rsidP="0088624E">
      <w:pPr>
        <w:spacing w:after="0" w:line="240" w:lineRule="auto"/>
        <w:rPr>
          <w:rFonts w:ascii="Arial" w:hAnsi="Arial" w:cs="Arial"/>
          <w:b/>
          <w:sz w:val="44"/>
          <w:szCs w:val="44"/>
        </w:rPr>
      </w:pPr>
    </w:p>
    <w:p w14:paraId="07E55C74" w14:textId="77777777" w:rsidR="002E3470" w:rsidRDefault="002E3470" w:rsidP="0088624E">
      <w:pPr>
        <w:spacing w:after="0" w:line="240" w:lineRule="auto"/>
        <w:rPr>
          <w:rFonts w:ascii="Arial" w:hAnsi="Arial" w:cs="Arial"/>
          <w:b/>
          <w:sz w:val="44"/>
          <w:szCs w:val="44"/>
        </w:rPr>
      </w:pPr>
    </w:p>
    <w:p w14:paraId="05188B70" w14:textId="77777777" w:rsidR="002E3470" w:rsidRDefault="002E3470" w:rsidP="0088624E">
      <w:pPr>
        <w:spacing w:after="0" w:line="240" w:lineRule="auto"/>
        <w:rPr>
          <w:rFonts w:ascii="Arial" w:hAnsi="Arial" w:cs="Arial"/>
          <w:b/>
          <w:sz w:val="44"/>
          <w:szCs w:val="44"/>
        </w:rPr>
      </w:pPr>
    </w:p>
    <w:p w14:paraId="19A9EB22" w14:textId="77777777" w:rsidR="002E3470" w:rsidRDefault="002E3470" w:rsidP="0088624E">
      <w:pPr>
        <w:spacing w:after="0" w:line="240" w:lineRule="auto"/>
        <w:rPr>
          <w:rFonts w:ascii="Arial" w:hAnsi="Arial" w:cs="Arial"/>
          <w:b/>
          <w:sz w:val="44"/>
          <w:szCs w:val="44"/>
        </w:rPr>
      </w:pPr>
    </w:p>
    <w:p w14:paraId="26AE279B" w14:textId="77777777" w:rsidR="002E3470" w:rsidRDefault="002E3470" w:rsidP="0088624E">
      <w:pPr>
        <w:spacing w:after="0" w:line="240" w:lineRule="auto"/>
        <w:rPr>
          <w:rFonts w:ascii="Arial" w:hAnsi="Arial" w:cs="Arial"/>
          <w:b/>
          <w:sz w:val="44"/>
          <w:szCs w:val="44"/>
        </w:rPr>
      </w:pPr>
    </w:p>
    <w:p w14:paraId="02323E41" w14:textId="77777777" w:rsidR="002E3470" w:rsidRDefault="002E3470" w:rsidP="0088624E">
      <w:pPr>
        <w:spacing w:after="0" w:line="240" w:lineRule="auto"/>
        <w:rPr>
          <w:rFonts w:ascii="Arial" w:hAnsi="Arial" w:cs="Arial"/>
          <w:b/>
          <w:sz w:val="44"/>
          <w:szCs w:val="44"/>
        </w:rPr>
      </w:pPr>
    </w:p>
    <w:p w14:paraId="5C8AE807" w14:textId="77777777" w:rsidR="002E3470" w:rsidRDefault="002E3470" w:rsidP="0088624E">
      <w:pPr>
        <w:spacing w:after="0" w:line="240" w:lineRule="auto"/>
        <w:rPr>
          <w:rFonts w:ascii="Arial" w:hAnsi="Arial" w:cs="Arial"/>
          <w:b/>
          <w:sz w:val="44"/>
          <w:szCs w:val="44"/>
        </w:rPr>
      </w:pPr>
    </w:p>
    <w:p w14:paraId="57F43906" w14:textId="77777777" w:rsidR="002E3470" w:rsidRDefault="002E3470" w:rsidP="0088624E">
      <w:pPr>
        <w:spacing w:after="0" w:line="240" w:lineRule="auto"/>
        <w:rPr>
          <w:rFonts w:ascii="Arial" w:hAnsi="Arial" w:cs="Arial"/>
          <w:b/>
          <w:sz w:val="44"/>
          <w:szCs w:val="44"/>
        </w:rPr>
      </w:pPr>
    </w:p>
    <w:p w14:paraId="4F3C7BE9" w14:textId="77777777" w:rsidR="002E3470" w:rsidRDefault="002E3470" w:rsidP="0088624E">
      <w:pPr>
        <w:spacing w:after="0" w:line="240" w:lineRule="auto"/>
        <w:rPr>
          <w:rFonts w:ascii="Arial" w:hAnsi="Arial" w:cs="Arial"/>
          <w:b/>
          <w:sz w:val="44"/>
          <w:szCs w:val="44"/>
        </w:rPr>
      </w:pPr>
    </w:p>
    <w:p w14:paraId="5E6A8697" w14:textId="77777777" w:rsidR="002E3470" w:rsidRPr="00E26FE3" w:rsidRDefault="002E3470" w:rsidP="0088624E">
      <w:pPr>
        <w:spacing w:after="0" w:line="240" w:lineRule="auto"/>
        <w:rPr>
          <w:rFonts w:ascii="Arial" w:hAnsi="Arial" w:cs="Arial"/>
          <w:b/>
          <w:sz w:val="44"/>
          <w:szCs w:val="44"/>
        </w:rPr>
      </w:pPr>
    </w:p>
    <w:p w14:paraId="37BA2CBE" w14:textId="77777777" w:rsidR="0088624E" w:rsidRDefault="0088624E" w:rsidP="006C7146">
      <w:pPr>
        <w:spacing w:after="0" w:line="240" w:lineRule="auto"/>
        <w:jc w:val="center"/>
        <w:rPr>
          <w:rFonts w:ascii="Arial" w:hAnsi="Arial" w:cs="Arial"/>
          <w:sz w:val="20"/>
          <w:szCs w:val="20"/>
        </w:rPr>
      </w:pPr>
      <w:r>
        <w:rPr>
          <w:rFonts w:ascii="Arial" w:hAnsi="Arial" w:cs="Arial"/>
          <w:sz w:val="20"/>
          <w:szCs w:val="20"/>
        </w:rPr>
        <w:br w:type="page"/>
      </w:r>
    </w:p>
    <w:p w14:paraId="7C533F59" w14:textId="4535FE39" w:rsidR="0057609E" w:rsidRPr="007E7F28" w:rsidRDefault="0069413E" w:rsidP="006B7F44">
      <w:pPr>
        <w:spacing w:after="0" w:line="240" w:lineRule="auto"/>
        <w:jc w:val="both"/>
        <w:rPr>
          <w:rFonts w:ascii="Arial" w:hAnsi="Arial" w:cs="Arial"/>
          <w:sz w:val="20"/>
          <w:szCs w:val="20"/>
        </w:rPr>
      </w:pPr>
      <w:r>
        <w:rPr>
          <w:rFonts w:ascii="Arial" w:hAnsi="Arial" w:cs="Arial"/>
          <w:sz w:val="20"/>
          <w:szCs w:val="20"/>
        </w:rPr>
        <w:lastRenderedPageBreak/>
        <w:t>C</w:t>
      </w:r>
      <w:r w:rsidR="0057609E" w:rsidRPr="007E7F28">
        <w:rPr>
          <w:rFonts w:ascii="Arial" w:hAnsi="Arial" w:cs="Arial"/>
          <w:sz w:val="20"/>
          <w:szCs w:val="20"/>
        </w:rPr>
        <w:t xml:space="preserve">et appel à </w:t>
      </w:r>
      <w:r w:rsidR="00E31124" w:rsidRPr="007E7F28">
        <w:rPr>
          <w:rFonts w:ascii="Arial" w:hAnsi="Arial" w:cs="Arial"/>
          <w:sz w:val="20"/>
          <w:szCs w:val="20"/>
        </w:rPr>
        <w:t>manifestation</w:t>
      </w:r>
      <w:r w:rsidR="00F04C89">
        <w:rPr>
          <w:rFonts w:ascii="Arial" w:hAnsi="Arial" w:cs="Arial"/>
          <w:sz w:val="20"/>
          <w:szCs w:val="20"/>
        </w:rPr>
        <w:t>s</w:t>
      </w:r>
      <w:r w:rsidR="00E31124" w:rsidRPr="007E7F28">
        <w:rPr>
          <w:rFonts w:ascii="Arial" w:hAnsi="Arial" w:cs="Arial"/>
          <w:sz w:val="20"/>
          <w:szCs w:val="20"/>
        </w:rPr>
        <w:t xml:space="preserve"> d’intérêt</w:t>
      </w:r>
      <w:r w:rsidR="0057609E" w:rsidRPr="007E7F28">
        <w:rPr>
          <w:rFonts w:ascii="Arial" w:hAnsi="Arial" w:cs="Arial"/>
          <w:sz w:val="20"/>
          <w:szCs w:val="20"/>
        </w:rPr>
        <w:t xml:space="preserve"> est destiné </w:t>
      </w:r>
      <w:r w:rsidR="00F04C89">
        <w:rPr>
          <w:rFonts w:ascii="Arial" w:hAnsi="Arial" w:cs="Arial"/>
          <w:sz w:val="20"/>
          <w:szCs w:val="20"/>
        </w:rPr>
        <w:t xml:space="preserve">à </w:t>
      </w:r>
      <w:r w:rsidR="008C0458">
        <w:rPr>
          <w:rFonts w:ascii="Arial" w:hAnsi="Arial" w:cs="Arial"/>
          <w:sz w:val="20"/>
          <w:szCs w:val="20"/>
        </w:rPr>
        <w:t>identifier</w:t>
      </w:r>
      <w:r w:rsidR="00F04C89">
        <w:rPr>
          <w:rFonts w:ascii="Arial" w:hAnsi="Arial" w:cs="Arial"/>
          <w:sz w:val="20"/>
          <w:szCs w:val="20"/>
        </w:rPr>
        <w:t xml:space="preserve"> les </w:t>
      </w:r>
      <w:r w:rsidR="0071591C">
        <w:rPr>
          <w:rFonts w:ascii="Arial" w:hAnsi="Arial" w:cs="Arial"/>
          <w:sz w:val="20"/>
          <w:szCs w:val="20"/>
        </w:rPr>
        <w:t xml:space="preserve">porteurs de </w:t>
      </w:r>
      <w:r w:rsidR="00F04C89">
        <w:rPr>
          <w:rFonts w:ascii="Arial" w:hAnsi="Arial" w:cs="Arial"/>
          <w:sz w:val="20"/>
          <w:szCs w:val="20"/>
        </w:rPr>
        <w:t xml:space="preserve">projets </w:t>
      </w:r>
      <w:r w:rsidR="0057609E" w:rsidRPr="007E7F28">
        <w:rPr>
          <w:rFonts w:ascii="Arial" w:hAnsi="Arial" w:cs="Arial"/>
          <w:sz w:val="20"/>
          <w:szCs w:val="20"/>
        </w:rPr>
        <w:t xml:space="preserve">souhaitant candidater à l’axe 3 du programme opérationnel FEDER/FSE/IEJ </w:t>
      </w:r>
      <w:r w:rsidR="00FA1062" w:rsidRPr="007E7F28">
        <w:rPr>
          <w:rFonts w:ascii="Arial" w:hAnsi="Arial" w:cs="Arial"/>
          <w:sz w:val="20"/>
          <w:szCs w:val="20"/>
        </w:rPr>
        <w:t xml:space="preserve">Champagne-Ardenne </w:t>
      </w:r>
      <w:r w:rsidR="0057609E" w:rsidRPr="007E7F28">
        <w:rPr>
          <w:rFonts w:ascii="Arial" w:hAnsi="Arial" w:cs="Arial"/>
          <w:sz w:val="20"/>
          <w:szCs w:val="20"/>
        </w:rPr>
        <w:t>2014-2020, relatif à la transition énergétique de la Champagne-Ardenne.</w:t>
      </w:r>
    </w:p>
    <w:p w14:paraId="20B240BB" w14:textId="77777777" w:rsidR="0057609E" w:rsidRPr="007E7F28" w:rsidRDefault="0057609E" w:rsidP="006B7F44">
      <w:pPr>
        <w:spacing w:after="0" w:line="240" w:lineRule="auto"/>
        <w:jc w:val="both"/>
        <w:rPr>
          <w:rFonts w:ascii="Arial" w:hAnsi="Arial" w:cs="Arial"/>
          <w:sz w:val="20"/>
          <w:szCs w:val="20"/>
        </w:rPr>
      </w:pPr>
    </w:p>
    <w:p w14:paraId="716A0219" w14:textId="0DA95269" w:rsidR="0057609E" w:rsidRPr="007E7F28" w:rsidRDefault="0057609E" w:rsidP="006B7F44">
      <w:pPr>
        <w:spacing w:after="0" w:line="240" w:lineRule="auto"/>
        <w:jc w:val="both"/>
        <w:rPr>
          <w:rFonts w:ascii="Arial" w:hAnsi="Arial" w:cs="Arial"/>
          <w:sz w:val="20"/>
          <w:szCs w:val="20"/>
        </w:rPr>
      </w:pPr>
      <w:r w:rsidRPr="007E7F28">
        <w:rPr>
          <w:rFonts w:ascii="Arial" w:hAnsi="Arial" w:cs="Arial"/>
          <w:sz w:val="20"/>
          <w:szCs w:val="20"/>
        </w:rPr>
        <w:t>Il est rédigé sur la base des règlements européens en vigueur, de l’accord de partenariat France et du programme opérationnel Champagne-Ardenne 2014 - 2020</w:t>
      </w:r>
      <w:r w:rsidR="00B05B0C">
        <w:rPr>
          <w:rStyle w:val="Appelnotedebasdep"/>
          <w:rFonts w:ascii="Arial" w:hAnsi="Arial" w:cs="Arial"/>
          <w:sz w:val="20"/>
          <w:szCs w:val="20"/>
        </w:rPr>
        <w:footnoteReference w:id="1"/>
      </w:r>
      <w:r w:rsidRPr="007E7F28">
        <w:rPr>
          <w:rFonts w:ascii="Arial" w:hAnsi="Arial" w:cs="Arial"/>
          <w:sz w:val="20"/>
          <w:szCs w:val="20"/>
        </w:rPr>
        <w:t xml:space="preserve">. </w:t>
      </w:r>
    </w:p>
    <w:p w14:paraId="0ADF73D1" w14:textId="77777777" w:rsidR="0057609E" w:rsidRPr="007E7F28" w:rsidRDefault="0057609E" w:rsidP="006B7F44">
      <w:pPr>
        <w:spacing w:after="0" w:line="240" w:lineRule="auto"/>
        <w:jc w:val="both"/>
        <w:rPr>
          <w:rFonts w:ascii="Arial" w:hAnsi="Arial" w:cs="Arial"/>
          <w:sz w:val="20"/>
          <w:szCs w:val="20"/>
        </w:rPr>
      </w:pPr>
    </w:p>
    <w:p w14:paraId="396AE0C8" w14:textId="2375EB76" w:rsidR="0057609E" w:rsidRPr="007E7F28" w:rsidRDefault="0057609E" w:rsidP="006B7F44">
      <w:pPr>
        <w:spacing w:after="0" w:line="240" w:lineRule="auto"/>
        <w:jc w:val="both"/>
        <w:rPr>
          <w:rFonts w:ascii="Arial" w:hAnsi="Arial" w:cs="Arial"/>
          <w:sz w:val="20"/>
          <w:szCs w:val="20"/>
        </w:rPr>
      </w:pPr>
      <w:r w:rsidRPr="007E7F28">
        <w:rPr>
          <w:rFonts w:ascii="Arial" w:hAnsi="Arial" w:cs="Arial"/>
          <w:sz w:val="20"/>
          <w:szCs w:val="20"/>
        </w:rPr>
        <w:t xml:space="preserve">La Région </w:t>
      </w:r>
      <w:r w:rsidR="0071591C">
        <w:rPr>
          <w:rFonts w:ascii="Arial" w:hAnsi="Arial" w:cs="Arial"/>
          <w:sz w:val="20"/>
          <w:szCs w:val="20"/>
        </w:rPr>
        <w:t xml:space="preserve">Grand Est </w:t>
      </w:r>
      <w:r w:rsidRPr="007E7F28">
        <w:rPr>
          <w:rFonts w:ascii="Arial" w:hAnsi="Arial" w:cs="Arial"/>
          <w:sz w:val="20"/>
          <w:szCs w:val="20"/>
        </w:rPr>
        <w:t>se réserve la possibilité de procéder à toute précisio</w:t>
      </w:r>
      <w:r w:rsidR="008231E0">
        <w:rPr>
          <w:rFonts w:ascii="Arial" w:hAnsi="Arial" w:cs="Arial"/>
          <w:sz w:val="20"/>
          <w:szCs w:val="20"/>
        </w:rPr>
        <w:t>n</w:t>
      </w:r>
      <w:r w:rsidRPr="007E7F28">
        <w:rPr>
          <w:rFonts w:ascii="Arial" w:hAnsi="Arial" w:cs="Arial"/>
          <w:sz w:val="20"/>
          <w:szCs w:val="20"/>
        </w:rPr>
        <w:t xml:space="preserve">, complément ou modification de cet appel à </w:t>
      </w:r>
      <w:r w:rsidR="00E31124" w:rsidRPr="007E7F28">
        <w:rPr>
          <w:rFonts w:ascii="Arial" w:hAnsi="Arial" w:cs="Arial"/>
          <w:sz w:val="20"/>
          <w:szCs w:val="20"/>
        </w:rPr>
        <w:t>manifestation</w:t>
      </w:r>
      <w:r w:rsidR="00F04C89">
        <w:rPr>
          <w:rFonts w:ascii="Arial" w:hAnsi="Arial" w:cs="Arial"/>
          <w:sz w:val="20"/>
          <w:szCs w:val="20"/>
        </w:rPr>
        <w:t>s</w:t>
      </w:r>
      <w:r w:rsidR="00E31124" w:rsidRPr="007E7F28">
        <w:rPr>
          <w:rFonts w:ascii="Arial" w:hAnsi="Arial" w:cs="Arial"/>
          <w:sz w:val="20"/>
          <w:szCs w:val="20"/>
        </w:rPr>
        <w:t xml:space="preserve"> d’intérêt</w:t>
      </w:r>
      <w:r w:rsidR="00E71160">
        <w:rPr>
          <w:rFonts w:ascii="Arial" w:hAnsi="Arial" w:cs="Arial"/>
          <w:sz w:val="20"/>
          <w:szCs w:val="20"/>
        </w:rPr>
        <w:t xml:space="preserve"> </w:t>
      </w:r>
      <w:r w:rsidRPr="007E7F28">
        <w:rPr>
          <w:rFonts w:ascii="Arial" w:hAnsi="Arial" w:cs="Arial"/>
          <w:sz w:val="20"/>
          <w:szCs w:val="20"/>
        </w:rPr>
        <w:t>rendu nécessaires par les exigences de mise en œuvre du programme opérationnel</w:t>
      </w:r>
      <w:r w:rsidR="001F7DB8">
        <w:rPr>
          <w:rFonts w:ascii="Arial" w:hAnsi="Arial" w:cs="Arial"/>
          <w:sz w:val="20"/>
          <w:szCs w:val="20"/>
        </w:rPr>
        <w:t xml:space="preserve"> ou par une modification de la réglementation européenne ou nationale</w:t>
      </w:r>
      <w:r w:rsidRPr="007E7F28">
        <w:rPr>
          <w:rFonts w:ascii="Arial" w:hAnsi="Arial" w:cs="Arial"/>
          <w:sz w:val="20"/>
          <w:szCs w:val="20"/>
        </w:rPr>
        <w:t>.</w:t>
      </w:r>
    </w:p>
    <w:p w14:paraId="543E39EA" w14:textId="77777777" w:rsidR="0057609E" w:rsidRPr="007E7F28" w:rsidRDefault="0057609E" w:rsidP="006B7F44">
      <w:pPr>
        <w:spacing w:after="0" w:line="240" w:lineRule="auto"/>
        <w:jc w:val="both"/>
        <w:rPr>
          <w:rFonts w:ascii="Arial" w:hAnsi="Arial" w:cs="Arial"/>
          <w:sz w:val="20"/>
          <w:szCs w:val="20"/>
        </w:rPr>
      </w:pPr>
    </w:p>
    <w:p w14:paraId="72409701" w14:textId="77777777" w:rsidR="0057609E" w:rsidRPr="005F4D51" w:rsidRDefault="0057609E" w:rsidP="006B7F44">
      <w:pPr>
        <w:spacing w:after="0" w:line="240" w:lineRule="auto"/>
        <w:jc w:val="both"/>
        <w:rPr>
          <w:rFonts w:ascii="Arial" w:hAnsi="Arial" w:cs="Arial"/>
          <w:sz w:val="20"/>
          <w:szCs w:val="20"/>
        </w:rPr>
      </w:pPr>
      <w:r w:rsidRPr="005F4D51">
        <w:rPr>
          <w:rFonts w:ascii="Arial" w:hAnsi="Arial" w:cs="Arial"/>
          <w:sz w:val="20"/>
          <w:szCs w:val="20"/>
        </w:rPr>
        <w:t xml:space="preserve">Pour faire face aux grands défis auxquels elle est confrontée, et notamment aux conséquences de la crise de 2008, l’Union Européenne s’est donné un objectif : favoriser la croissance et l’emploi. C’est la Stratégie Europe 2020. Adoptée en 2010, cette stratégie européenne vise une croissance </w:t>
      </w:r>
      <w:r w:rsidR="00E31124" w:rsidRPr="005F4D51">
        <w:rPr>
          <w:rFonts w:ascii="Arial" w:hAnsi="Arial" w:cs="Arial"/>
          <w:sz w:val="20"/>
          <w:szCs w:val="20"/>
        </w:rPr>
        <w:t>« </w:t>
      </w:r>
      <w:r w:rsidRPr="005F4D51">
        <w:rPr>
          <w:rFonts w:ascii="Arial" w:hAnsi="Arial" w:cs="Arial"/>
          <w:sz w:val="20"/>
          <w:szCs w:val="20"/>
        </w:rPr>
        <w:t xml:space="preserve">intelligente, durable et inclusive » et fixe des objectifs européens. </w:t>
      </w:r>
    </w:p>
    <w:p w14:paraId="32EDE8C4" w14:textId="77777777" w:rsidR="0057609E" w:rsidRPr="003372CB" w:rsidRDefault="0057609E" w:rsidP="006B7F44">
      <w:pPr>
        <w:spacing w:after="0" w:line="240" w:lineRule="auto"/>
        <w:jc w:val="both"/>
        <w:rPr>
          <w:rFonts w:ascii="Arial" w:hAnsi="Arial" w:cs="Arial"/>
          <w:sz w:val="20"/>
          <w:szCs w:val="20"/>
        </w:rPr>
      </w:pPr>
    </w:p>
    <w:p w14:paraId="6C077427" w14:textId="48C6D110" w:rsidR="00A71084" w:rsidRPr="00A71084" w:rsidRDefault="00A71084" w:rsidP="00A71084">
      <w:pPr>
        <w:pStyle w:val="WW-Standard"/>
        <w:jc w:val="both"/>
        <w:rPr>
          <w:rFonts w:ascii="Arial" w:eastAsia="Arial Narrow" w:hAnsi="Arial" w:cs="Arial"/>
        </w:rPr>
      </w:pPr>
      <w:r w:rsidRPr="003372CB">
        <w:rPr>
          <w:rFonts w:ascii="Arial" w:eastAsia="Arial Narrow" w:hAnsi="Arial" w:cs="Arial"/>
          <w:bCs/>
        </w:rPr>
        <w:t xml:space="preserve">Par ailleurs, </w:t>
      </w:r>
      <w:r w:rsidRPr="003372CB">
        <w:rPr>
          <w:rFonts w:ascii="Arial" w:eastAsia="Arial Narrow" w:hAnsi="Arial" w:cs="Arial"/>
          <w:lang w:eastAsia="en-US"/>
        </w:rPr>
        <w:t>pour faire face aux grands défis auxquels elle est confrontée, et notamment aux conséquences de la crise de 2008, l’Union Européenne s’est donné un objectif : favoriser la croissance et l’emploi. C’est la Stratégie Europe 2020. Adoptée en 2010, cette strat</w:t>
      </w:r>
      <w:r w:rsidRPr="005F4D51">
        <w:rPr>
          <w:rFonts w:ascii="Arial" w:eastAsia="Arial Narrow" w:hAnsi="Arial" w:cs="Arial"/>
          <w:lang w:eastAsia="en-US"/>
        </w:rPr>
        <w:t xml:space="preserve">égie européenne vise une croissance  « intelligente, durable et inclusive » et fixe des objectifs européens. Pour la période 2014-2020, 26,7 </w:t>
      </w:r>
      <w:r w:rsidRPr="005F4D51">
        <w:rPr>
          <w:rFonts w:ascii="Arial" w:eastAsia="Arial Narrow" w:hAnsi="Arial" w:cs="Arial"/>
          <w:bCs/>
        </w:rPr>
        <w:t>Milliards d’€ ont été alloués à la France par l’Union Européenne, auxquels il faut ajouter 1,1 Milliard d’€ pour la coopération territoriale européenne et 310 Millions d’€ au titre de l’Initiative pour l’Emploi des Jeunes (IEJ).</w:t>
      </w:r>
      <w:r w:rsidR="00145AA5" w:rsidRPr="00A736C1">
        <w:rPr>
          <w:rStyle w:val="Appelnotedebasdep"/>
          <w:rFonts w:ascii="Arial" w:eastAsia="Arial Narrow" w:hAnsi="Arial" w:cs="Arial"/>
          <w:bCs/>
        </w:rPr>
        <w:footnoteReference w:id="2"/>
      </w:r>
    </w:p>
    <w:p w14:paraId="74FFEAE9" w14:textId="77777777" w:rsidR="0057609E" w:rsidRPr="00A71084" w:rsidRDefault="0057609E" w:rsidP="006B7F44">
      <w:pPr>
        <w:spacing w:after="0" w:line="240" w:lineRule="auto"/>
        <w:jc w:val="both"/>
        <w:rPr>
          <w:rFonts w:ascii="Arial" w:hAnsi="Arial" w:cs="Arial"/>
          <w:sz w:val="20"/>
          <w:szCs w:val="20"/>
        </w:rPr>
      </w:pPr>
    </w:p>
    <w:p w14:paraId="6EBF15DC" w14:textId="6C72B4B0" w:rsidR="00A71084" w:rsidRPr="00A736C1" w:rsidRDefault="0057609E" w:rsidP="00DD6960">
      <w:pPr>
        <w:spacing w:after="0" w:line="240" w:lineRule="auto"/>
        <w:jc w:val="both"/>
        <w:rPr>
          <w:rFonts w:ascii="Arial" w:hAnsi="Arial" w:cs="Arial"/>
          <w:sz w:val="20"/>
          <w:szCs w:val="20"/>
        </w:rPr>
      </w:pPr>
      <w:r w:rsidRPr="007E7F28">
        <w:rPr>
          <w:rFonts w:ascii="Arial" w:hAnsi="Arial" w:cs="Arial"/>
          <w:sz w:val="20"/>
          <w:szCs w:val="20"/>
        </w:rPr>
        <w:t xml:space="preserve">En Champagne-Ardenne, la mise en œuvre de cette stratégie européenne s’opère au travers du </w:t>
      </w:r>
      <w:r w:rsidR="00FA1062" w:rsidRPr="007E7F28">
        <w:rPr>
          <w:rFonts w:ascii="Arial" w:hAnsi="Arial" w:cs="Arial"/>
          <w:sz w:val="20"/>
          <w:szCs w:val="20"/>
        </w:rPr>
        <w:t>programme opérationnel FEDER/FSE/IEJ Champagne-Ardenne 2014-2020</w:t>
      </w:r>
      <w:r w:rsidRPr="007E7F28">
        <w:rPr>
          <w:rFonts w:ascii="Arial" w:hAnsi="Arial" w:cs="Arial"/>
          <w:sz w:val="20"/>
          <w:szCs w:val="20"/>
        </w:rPr>
        <w:t>.</w:t>
      </w:r>
      <w:r w:rsidR="00FA1062">
        <w:rPr>
          <w:rFonts w:ascii="Arial" w:hAnsi="Arial" w:cs="Arial"/>
          <w:sz w:val="20"/>
          <w:szCs w:val="20"/>
        </w:rPr>
        <w:t xml:space="preserve"> </w:t>
      </w:r>
      <w:r w:rsidR="00A71084" w:rsidRPr="00A736C1">
        <w:rPr>
          <w:rFonts w:ascii="Arial" w:hAnsi="Arial" w:cs="Arial"/>
          <w:sz w:val="20"/>
          <w:szCs w:val="20"/>
        </w:rPr>
        <w:t xml:space="preserve">A ce titre, le présent appel à </w:t>
      </w:r>
      <w:r w:rsidR="00FA1062">
        <w:rPr>
          <w:rFonts w:ascii="Arial" w:hAnsi="Arial" w:cs="Arial"/>
          <w:sz w:val="20"/>
          <w:szCs w:val="20"/>
        </w:rPr>
        <w:t>manifestation d’intérêt</w:t>
      </w:r>
      <w:r w:rsidR="00A71084" w:rsidRPr="00A736C1">
        <w:rPr>
          <w:rFonts w:ascii="Arial" w:hAnsi="Arial" w:cs="Arial"/>
          <w:sz w:val="20"/>
          <w:szCs w:val="20"/>
        </w:rPr>
        <w:t xml:space="preserve"> s’inscrit dans l’Axe </w:t>
      </w:r>
      <w:r w:rsidR="00DD6960" w:rsidRPr="00A736C1">
        <w:rPr>
          <w:rFonts w:ascii="Arial" w:hAnsi="Arial" w:cs="Arial"/>
          <w:sz w:val="20"/>
          <w:szCs w:val="20"/>
        </w:rPr>
        <w:t>3</w:t>
      </w:r>
      <w:r w:rsidR="00A71084" w:rsidRPr="00A736C1">
        <w:rPr>
          <w:rFonts w:ascii="Arial" w:hAnsi="Arial" w:cs="Arial"/>
          <w:sz w:val="20"/>
          <w:szCs w:val="20"/>
        </w:rPr>
        <w:t xml:space="preserve"> OS 3.1.</w:t>
      </w:r>
      <w:r w:rsidR="00FA1062">
        <w:rPr>
          <w:rFonts w:ascii="Arial" w:hAnsi="Arial" w:cs="Arial"/>
          <w:sz w:val="20"/>
          <w:szCs w:val="20"/>
        </w:rPr>
        <w:t>1.</w:t>
      </w:r>
    </w:p>
    <w:p w14:paraId="33B696BA" w14:textId="77777777" w:rsidR="00A71084" w:rsidRPr="008E6DC8" w:rsidRDefault="00A71084" w:rsidP="006B7F44">
      <w:pPr>
        <w:spacing w:after="0" w:line="240" w:lineRule="auto"/>
        <w:rPr>
          <w:rFonts w:ascii="Arial" w:hAnsi="Arial" w:cs="Arial"/>
          <w:b/>
          <w:sz w:val="20"/>
          <w:szCs w:val="20"/>
        </w:rPr>
      </w:pPr>
    </w:p>
    <w:p w14:paraId="7EC13682" w14:textId="77777777" w:rsidR="00202679" w:rsidRPr="001A2A07" w:rsidRDefault="00202679" w:rsidP="006B7F44">
      <w:pPr>
        <w:spacing w:after="0" w:line="240" w:lineRule="auto"/>
        <w:rPr>
          <w:rFonts w:ascii="Arial" w:hAnsi="Arial" w:cs="Arial"/>
          <w:sz w:val="20"/>
          <w:szCs w:val="20"/>
        </w:rPr>
      </w:pPr>
      <w:r w:rsidRPr="001A2A07">
        <w:rPr>
          <w:rFonts w:ascii="Arial" w:hAnsi="Arial" w:cs="Arial"/>
          <w:b/>
          <w:sz w:val="20"/>
          <w:szCs w:val="20"/>
        </w:rPr>
        <w:t xml:space="preserve">A </w:t>
      </w:r>
      <w:r w:rsidR="006B7F44">
        <w:rPr>
          <w:rFonts w:ascii="Arial" w:hAnsi="Arial" w:cs="Arial"/>
          <w:b/>
          <w:sz w:val="20"/>
          <w:szCs w:val="20"/>
        </w:rPr>
        <w:t>-</w:t>
      </w:r>
      <w:r w:rsidRPr="001A2A07">
        <w:rPr>
          <w:rFonts w:ascii="Arial" w:hAnsi="Arial" w:cs="Arial"/>
          <w:b/>
          <w:sz w:val="20"/>
          <w:szCs w:val="20"/>
        </w:rPr>
        <w:t xml:space="preserve"> </w:t>
      </w:r>
      <w:r w:rsidR="00AF1CF2" w:rsidRPr="001A2A07">
        <w:rPr>
          <w:rFonts w:ascii="Arial" w:hAnsi="Arial" w:cs="Arial"/>
          <w:b/>
          <w:sz w:val="20"/>
          <w:szCs w:val="20"/>
        </w:rPr>
        <w:t xml:space="preserve">CONTEXTE </w:t>
      </w:r>
      <w:r w:rsidRPr="001A2A07">
        <w:rPr>
          <w:rFonts w:ascii="Arial" w:hAnsi="Arial" w:cs="Arial"/>
          <w:b/>
          <w:sz w:val="20"/>
          <w:szCs w:val="20"/>
        </w:rPr>
        <w:t>ET OBJECTIFS GÉNÉRAUX</w:t>
      </w:r>
    </w:p>
    <w:p w14:paraId="55550A5E" w14:textId="77777777" w:rsidR="00ED536D" w:rsidRPr="001A2A07" w:rsidRDefault="00ED536D" w:rsidP="006B7F44">
      <w:pPr>
        <w:spacing w:after="0" w:line="240" w:lineRule="auto"/>
        <w:jc w:val="both"/>
        <w:rPr>
          <w:rFonts w:ascii="Arial" w:hAnsi="Arial" w:cs="Arial"/>
          <w:sz w:val="20"/>
          <w:szCs w:val="20"/>
        </w:rPr>
      </w:pPr>
    </w:p>
    <w:p w14:paraId="3A7B9CC7" w14:textId="71514DB9" w:rsidR="0071591C" w:rsidRPr="0071591C" w:rsidRDefault="001F7DB8" w:rsidP="007159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territoire champardennais</w:t>
      </w:r>
      <w:r w:rsidR="0071591C" w:rsidRPr="0071591C">
        <w:rPr>
          <w:rFonts w:ascii="Arial" w:hAnsi="Arial" w:cs="Arial"/>
          <w:sz w:val="20"/>
          <w:szCs w:val="20"/>
        </w:rPr>
        <w:t xml:space="preserve"> a développé depuis plusieurs années un potentiel élevé de production d’énergie renouvelable (EnR) en matière d’agrocarburants (avec 46% de la production régionale d’énergie renouvelable fin 2010), de bois-énergie (34%) ou d’éolien (16%). </w:t>
      </w:r>
    </w:p>
    <w:p w14:paraId="333A55F6" w14:textId="77777777" w:rsidR="0071591C" w:rsidRPr="0071591C" w:rsidRDefault="0071591C" w:rsidP="0071591C">
      <w:pPr>
        <w:autoSpaceDE w:val="0"/>
        <w:autoSpaceDN w:val="0"/>
        <w:adjustRightInd w:val="0"/>
        <w:spacing w:after="0" w:line="240" w:lineRule="auto"/>
        <w:jc w:val="both"/>
        <w:rPr>
          <w:rFonts w:ascii="Arial" w:hAnsi="Arial" w:cs="Arial"/>
          <w:sz w:val="20"/>
          <w:szCs w:val="20"/>
        </w:rPr>
      </w:pPr>
      <w:r w:rsidRPr="0071591C">
        <w:rPr>
          <w:rFonts w:ascii="Arial" w:hAnsi="Arial" w:cs="Arial"/>
          <w:sz w:val="20"/>
          <w:szCs w:val="20"/>
        </w:rPr>
        <w:t>L</w:t>
      </w:r>
      <w:r w:rsidR="00A2631A">
        <w:rPr>
          <w:rFonts w:ascii="Arial" w:hAnsi="Arial" w:cs="Arial"/>
          <w:sz w:val="20"/>
          <w:szCs w:val="20"/>
        </w:rPr>
        <w:t>e territoire</w:t>
      </w:r>
      <w:r w:rsidRPr="0071591C">
        <w:rPr>
          <w:rFonts w:ascii="Arial" w:hAnsi="Arial" w:cs="Arial"/>
          <w:sz w:val="20"/>
          <w:szCs w:val="20"/>
        </w:rPr>
        <w:t xml:space="preserve"> a fait preuve de dynamisme en matière de méthanisation à la ferme. Toutefois, différents gisements restent à exploiter, comme la géothermie, l’hydroélectricité ou encore la méthanisation urbaine (déchets urbains et industriels…). Les projets de méthanisation agricole seront soutenus dans le cadre du programme de développement rural (PDR). </w:t>
      </w:r>
    </w:p>
    <w:p w14:paraId="600085C6" w14:textId="77777777" w:rsidR="0071591C" w:rsidRPr="0071591C" w:rsidRDefault="0071591C" w:rsidP="0071591C">
      <w:pPr>
        <w:autoSpaceDE w:val="0"/>
        <w:autoSpaceDN w:val="0"/>
        <w:adjustRightInd w:val="0"/>
        <w:spacing w:after="0" w:line="240" w:lineRule="auto"/>
        <w:jc w:val="both"/>
        <w:rPr>
          <w:rFonts w:ascii="Arial" w:hAnsi="Arial" w:cs="Arial"/>
          <w:sz w:val="20"/>
          <w:szCs w:val="20"/>
        </w:rPr>
      </w:pPr>
      <w:r w:rsidRPr="0071591C">
        <w:rPr>
          <w:rFonts w:ascii="Arial" w:hAnsi="Arial" w:cs="Arial"/>
          <w:sz w:val="20"/>
          <w:szCs w:val="20"/>
        </w:rPr>
        <w:t xml:space="preserve">Forte de cet acquis, la région souhaite poursuivre cette stratégie, au service de la baisse des émissions de gaz à effet de serre (GES), du développement économique régional et de l’emploi. </w:t>
      </w:r>
    </w:p>
    <w:p w14:paraId="0F18DABE" w14:textId="77777777" w:rsidR="0071591C" w:rsidRPr="0071591C" w:rsidRDefault="0071591C" w:rsidP="0071591C">
      <w:pPr>
        <w:autoSpaceDE w:val="0"/>
        <w:autoSpaceDN w:val="0"/>
        <w:adjustRightInd w:val="0"/>
        <w:spacing w:after="0" w:line="240" w:lineRule="auto"/>
        <w:jc w:val="both"/>
        <w:rPr>
          <w:rFonts w:ascii="Arial" w:hAnsi="Arial" w:cs="Arial"/>
          <w:sz w:val="20"/>
          <w:szCs w:val="20"/>
        </w:rPr>
      </w:pPr>
      <w:r w:rsidRPr="0071591C">
        <w:rPr>
          <w:rFonts w:ascii="Arial" w:hAnsi="Arial" w:cs="Arial"/>
          <w:sz w:val="20"/>
          <w:szCs w:val="20"/>
        </w:rPr>
        <w:t xml:space="preserve">L’approche régionale consiste à miser sur l’effet d’entrainement et d’exemplarité de projets innovants de valorisation des productions locales d’énergie renouvelable qui seront soutenus dès lors qu’ils auront démontré leur pertinence technique, économique et environnementale et qu’ils pourront ensuite être dupliqués, y compris au-delà des limites régionales. </w:t>
      </w:r>
    </w:p>
    <w:p w14:paraId="478C6E62" w14:textId="77777777" w:rsidR="00E31124" w:rsidRDefault="0071591C" w:rsidP="0071591C">
      <w:pPr>
        <w:spacing w:after="0" w:line="240" w:lineRule="auto"/>
        <w:jc w:val="both"/>
        <w:rPr>
          <w:rFonts w:ascii="Arial" w:hAnsi="Arial" w:cs="Arial"/>
          <w:sz w:val="20"/>
          <w:szCs w:val="20"/>
        </w:rPr>
      </w:pPr>
      <w:r w:rsidRPr="0071591C">
        <w:rPr>
          <w:rFonts w:ascii="Arial" w:hAnsi="Arial" w:cs="Arial"/>
          <w:sz w:val="20"/>
          <w:szCs w:val="20"/>
        </w:rPr>
        <w:t>Il s’agit donc de poursuivre l’objectif d’augmentation de certaines productions d’énergies renouvelables dans le mix énergétique régional, en particulier en renforçant les nouveaux dispositifs innovants et expérimentaux en région.</w:t>
      </w:r>
    </w:p>
    <w:p w14:paraId="71738AC1" w14:textId="36328C6E" w:rsidR="00E31124" w:rsidRPr="0071591C" w:rsidRDefault="00E31124" w:rsidP="0071591C">
      <w:pPr>
        <w:spacing w:after="0" w:line="240" w:lineRule="auto"/>
        <w:jc w:val="both"/>
        <w:rPr>
          <w:rFonts w:ascii="Arial" w:hAnsi="Arial" w:cs="Arial"/>
          <w:color w:val="8DB3E2" w:themeColor="text2" w:themeTint="66"/>
          <w:sz w:val="20"/>
          <w:szCs w:val="20"/>
        </w:rPr>
      </w:pPr>
      <w:r>
        <w:rPr>
          <w:rFonts w:ascii="Arial" w:hAnsi="Arial" w:cs="Arial"/>
          <w:sz w:val="20"/>
          <w:szCs w:val="20"/>
        </w:rPr>
        <w:t xml:space="preserve">La Région </w:t>
      </w:r>
      <w:r w:rsidR="0071591C">
        <w:rPr>
          <w:rFonts w:ascii="Arial" w:hAnsi="Arial" w:cs="Arial"/>
          <w:sz w:val="20"/>
          <w:szCs w:val="20"/>
        </w:rPr>
        <w:t>Grand Est</w:t>
      </w:r>
      <w:r>
        <w:rPr>
          <w:rFonts w:ascii="Arial" w:hAnsi="Arial" w:cs="Arial"/>
          <w:sz w:val="20"/>
          <w:szCs w:val="20"/>
        </w:rPr>
        <w:t xml:space="preserve">, en qualité d’autorité de gestion du </w:t>
      </w:r>
      <w:r w:rsidR="00FA1062">
        <w:rPr>
          <w:rFonts w:ascii="Arial" w:hAnsi="Arial" w:cs="Arial"/>
          <w:sz w:val="20"/>
          <w:szCs w:val="20"/>
        </w:rPr>
        <w:t>p</w:t>
      </w:r>
      <w:r w:rsidR="0071591C">
        <w:rPr>
          <w:rFonts w:ascii="Arial" w:hAnsi="Arial" w:cs="Arial"/>
          <w:sz w:val="20"/>
          <w:szCs w:val="20"/>
        </w:rPr>
        <w:t xml:space="preserve">rogramme </w:t>
      </w:r>
      <w:r w:rsidR="00FA1062">
        <w:rPr>
          <w:rFonts w:ascii="Arial" w:hAnsi="Arial" w:cs="Arial"/>
          <w:sz w:val="20"/>
          <w:szCs w:val="20"/>
        </w:rPr>
        <w:t>o</w:t>
      </w:r>
      <w:r w:rsidR="0071591C">
        <w:rPr>
          <w:rFonts w:ascii="Arial" w:hAnsi="Arial" w:cs="Arial"/>
          <w:sz w:val="20"/>
          <w:szCs w:val="20"/>
        </w:rPr>
        <w:t>pérationnel</w:t>
      </w:r>
      <w:r>
        <w:rPr>
          <w:rFonts w:ascii="Arial" w:hAnsi="Arial" w:cs="Arial"/>
          <w:sz w:val="20"/>
          <w:szCs w:val="20"/>
        </w:rPr>
        <w:t xml:space="preserve"> FEDER/FSE/IEJ</w:t>
      </w:r>
      <w:r w:rsidR="0071591C">
        <w:rPr>
          <w:rFonts w:ascii="Arial" w:hAnsi="Arial" w:cs="Arial"/>
          <w:sz w:val="20"/>
          <w:szCs w:val="20"/>
        </w:rPr>
        <w:t xml:space="preserve"> </w:t>
      </w:r>
      <w:r w:rsidR="00FA1062">
        <w:rPr>
          <w:rFonts w:ascii="Arial" w:hAnsi="Arial" w:cs="Arial"/>
          <w:sz w:val="20"/>
          <w:szCs w:val="20"/>
        </w:rPr>
        <w:t xml:space="preserve">Champagne Ardenne </w:t>
      </w:r>
      <w:r w:rsidR="0071591C">
        <w:rPr>
          <w:rFonts w:ascii="Arial" w:hAnsi="Arial" w:cs="Arial"/>
          <w:sz w:val="20"/>
          <w:szCs w:val="20"/>
        </w:rPr>
        <w:t xml:space="preserve">2014-2020 </w:t>
      </w:r>
      <w:r>
        <w:rPr>
          <w:rFonts w:ascii="Arial" w:hAnsi="Arial" w:cs="Arial"/>
          <w:sz w:val="20"/>
          <w:szCs w:val="20"/>
        </w:rPr>
        <w:t>a décidé de lancer cet appel à manifestation</w:t>
      </w:r>
      <w:r w:rsidR="000D41A6">
        <w:rPr>
          <w:rFonts w:ascii="Arial" w:hAnsi="Arial" w:cs="Arial"/>
          <w:sz w:val="20"/>
          <w:szCs w:val="20"/>
        </w:rPr>
        <w:t>s</w:t>
      </w:r>
      <w:r w:rsidR="004F7B19">
        <w:rPr>
          <w:rFonts w:ascii="Arial" w:hAnsi="Arial" w:cs="Arial"/>
          <w:sz w:val="20"/>
          <w:szCs w:val="20"/>
        </w:rPr>
        <w:t xml:space="preserve"> d’intérêt afin </w:t>
      </w:r>
      <w:r w:rsidR="008C0458">
        <w:rPr>
          <w:rFonts w:ascii="Arial" w:hAnsi="Arial" w:cs="Arial"/>
          <w:sz w:val="20"/>
          <w:szCs w:val="20"/>
        </w:rPr>
        <w:t xml:space="preserve">d’identifier les projets éligibles au FEDER et les opérations les plus pertinentes en </w:t>
      </w:r>
      <w:r w:rsidR="001F7DB8">
        <w:rPr>
          <w:rFonts w:ascii="Arial" w:hAnsi="Arial" w:cs="Arial"/>
          <w:sz w:val="20"/>
          <w:szCs w:val="20"/>
        </w:rPr>
        <w:t xml:space="preserve">terme </w:t>
      </w:r>
      <w:r w:rsidR="00A2631A">
        <w:rPr>
          <w:rFonts w:ascii="Arial" w:hAnsi="Arial" w:cs="Arial"/>
          <w:sz w:val="20"/>
          <w:szCs w:val="20"/>
        </w:rPr>
        <w:t xml:space="preserve">de production d’énergie renouvelables innovantes et de gestion et intégration de ces productions dans les réseaux. </w:t>
      </w:r>
    </w:p>
    <w:p w14:paraId="789EF031" w14:textId="77777777" w:rsidR="000827B6" w:rsidRPr="001A2A07" w:rsidRDefault="000827B6" w:rsidP="006B7F44">
      <w:pPr>
        <w:spacing w:after="0" w:line="240" w:lineRule="auto"/>
        <w:jc w:val="both"/>
        <w:rPr>
          <w:rFonts w:ascii="Arial" w:hAnsi="Arial" w:cs="Arial"/>
          <w:sz w:val="20"/>
          <w:szCs w:val="20"/>
        </w:rPr>
      </w:pPr>
    </w:p>
    <w:p w14:paraId="04717F2A" w14:textId="77777777" w:rsidR="00561E2D" w:rsidRPr="001A2A07" w:rsidRDefault="009D11CC" w:rsidP="006B7F44">
      <w:pPr>
        <w:spacing w:after="0" w:line="240" w:lineRule="auto"/>
        <w:jc w:val="both"/>
        <w:rPr>
          <w:rFonts w:ascii="Arial" w:hAnsi="Arial" w:cs="Arial"/>
          <w:b/>
          <w:sz w:val="20"/>
          <w:szCs w:val="20"/>
        </w:rPr>
      </w:pPr>
      <w:r w:rsidRPr="001A2A07">
        <w:rPr>
          <w:rFonts w:ascii="Arial" w:hAnsi="Arial" w:cs="Arial"/>
          <w:b/>
          <w:sz w:val="20"/>
          <w:szCs w:val="20"/>
        </w:rPr>
        <w:t xml:space="preserve">B </w:t>
      </w:r>
      <w:r w:rsidR="006B7F44">
        <w:rPr>
          <w:rFonts w:ascii="Arial" w:hAnsi="Arial" w:cs="Arial"/>
          <w:b/>
          <w:sz w:val="20"/>
          <w:szCs w:val="20"/>
        </w:rPr>
        <w:t xml:space="preserve">- </w:t>
      </w:r>
      <w:r w:rsidRPr="001A2A07">
        <w:rPr>
          <w:rFonts w:ascii="Arial" w:hAnsi="Arial" w:cs="Arial"/>
          <w:b/>
          <w:sz w:val="20"/>
          <w:szCs w:val="20"/>
        </w:rPr>
        <w:t>TYPE</w:t>
      </w:r>
      <w:r w:rsidR="008C0458">
        <w:rPr>
          <w:rFonts w:ascii="Arial" w:hAnsi="Arial" w:cs="Arial"/>
          <w:b/>
          <w:sz w:val="20"/>
          <w:szCs w:val="20"/>
        </w:rPr>
        <w:t>S</w:t>
      </w:r>
      <w:r w:rsidRPr="001A2A07">
        <w:rPr>
          <w:rFonts w:ascii="Arial" w:hAnsi="Arial" w:cs="Arial"/>
          <w:b/>
          <w:sz w:val="20"/>
          <w:szCs w:val="20"/>
        </w:rPr>
        <w:t xml:space="preserve"> D’OPÉRATION</w:t>
      </w:r>
      <w:r w:rsidR="0008628D" w:rsidRPr="001A2A07">
        <w:rPr>
          <w:rFonts w:ascii="Arial" w:hAnsi="Arial" w:cs="Arial"/>
          <w:b/>
          <w:sz w:val="20"/>
          <w:szCs w:val="20"/>
        </w:rPr>
        <w:t>S</w:t>
      </w:r>
      <w:r w:rsidRPr="001A2A07">
        <w:rPr>
          <w:rFonts w:ascii="Arial" w:hAnsi="Arial" w:cs="Arial"/>
          <w:b/>
          <w:sz w:val="20"/>
          <w:szCs w:val="20"/>
        </w:rPr>
        <w:t xml:space="preserve"> ÉLIGIBLE</w:t>
      </w:r>
      <w:r w:rsidR="0008628D" w:rsidRPr="001A2A07">
        <w:rPr>
          <w:rFonts w:ascii="Arial" w:hAnsi="Arial" w:cs="Arial"/>
          <w:b/>
          <w:sz w:val="20"/>
          <w:szCs w:val="20"/>
        </w:rPr>
        <w:t>S</w:t>
      </w:r>
    </w:p>
    <w:p w14:paraId="11282F60" w14:textId="77777777" w:rsidR="00ED536D" w:rsidRPr="00A2631A" w:rsidRDefault="00ED536D" w:rsidP="006B7F44">
      <w:pPr>
        <w:spacing w:after="0" w:line="240" w:lineRule="auto"/>
        <w:jc w:val="both"/>
        <w:rPr>
          <w:rFonts w:ascii="Arial" w:hAnsi="Arial" w:cs="Arial"/>
          <w:color w:val="000000"/>
          <w:sz w:val="20"/>
          <w:szCs w:val="20"/>
          <w:lang w:eastAsia="fr-FR"/>
        </w:rPr>
      </w:pPr>
    </w:p>
    <w:p w14:paraId="4DAE236E" w14:textId="77777777" w:rsidR="00F8260A" w:rsidRPr="00A2631A" w:rsidRDefault="00A2631A" w:rsidP="006B7F44">
      <w:pPr>
        <w:pStyle w:val="Default"/>
        <w:jc w:val="both"/>
        <w:rPr>
          <w:rFonts w:ascii="Arial" w:hAnsi="Arial" w:cs="Arial"/>
          <w:sz w:val="20"/>
          <w:szCs w:val="20"/>
        </w:rPr>
      </w:pPr>
      <w:r w:rsidRPr="00A2631A">
        <w:rPr>
          <w:rFonts w:ascii="Arial" w:hAnsi="Arial" w:cs="Arial"/>
          <w:b/>
          <w:color w:val="auto"/>
          <w:sz w:val="20"/>
          <w:szCs w:val="20"/>
        </w:rPr>
        <w:t>SA 1</w:t>
      </w:r>
      <w:r w:rsidRPr="00A2631A">
        <w:rPr>
          <w:rFonts w:ascii="Arial" w:hAnsi="Arial" w:cs="Arial"/>
          <w:color w:val="auto"/>
          <w:sz w:val="20"/>
          <w:szCs w:val="20"/>
        </w:rPr>
        <w:t xml:space="preserve"> </w:t>
      </w:r>
      <w:r w:rsidRPr="00A2631A">
        <w:rPr>
          <w:rFonts w:ascii="Arial" w:hAnsi="Arial" w:cs="Arial"/>
          <w:sz w:val="20"/>
          <w:szCs w:val="20"/>
        </w:rPr>
        <w:t xml:space="preserve">Production d’énergies renouvelables innovantes </w:t>
      </w:r>
    </w:p>
    <w:p w14:paraId="2C921D96" w14:textId="77777777" w:rsidR="000D41A6" w:rsidRPr="00A2631A" w:rsidRDefault="000D41A6" w:rsidP="006B7F44">
      <w:pPr>
        <w:pStyle w:val="Default"/>
        <w:jc w:val="both"/>
        <w:rPr>
          <w:rFonts w:ascii="Arial" w:hAnsi="Arial" w:cs="Arial"/>
          <w:sz w:val="20"/>
          <w:szCs w:val="20"/>
        </w:rPr>
      </w:pPr>
    </w:p>
    <w:p w14:paraId="7C85C92C" w14:textId="27C9540A" w:rsidR="00A2631A" w:rsidRPr="00A2631A" w:rsidRDefault="00A2631A" w:rsidP="00A2631A">
      <w:pPr>
        <w:spacing w:line="240" w:lineRule="auto"/>
        <w:jc w:val="both"/>
        <w:rPr>
          <w:rFonts w:ascii="Arial" w:hAnsi="Arial" w:cs="Arial"/>
          <w:color w:val="000000"/>
          <w:sz w:val="20"/>
          <w:szCs w:val="20"/>
          <w:lang w:eastAsia="fr-FR"/>
        </w:rPr>
      </w:pPr>
      <w:r w:rsidRPr="00A2631A">
        <w:rPr>
          <w:rFonts w:ascii="Arial" w:hAnsi="Arial" w:cs="Arial"/>
          <w:color w:val="000000"/>
          <w:sz w:val="20"/>
          <w:szCs w:val="20"/>
          <w:lang w:eastAsia="fr-FR"/>
        </w:rPr>
        <w:t xml:space="preserve">Les opérations </w:t>
      </w:r>
      <w:r w:rsidR="001F7DB8">
        <w:rPr>
          <w:rFonts w:ascii="Arial" w:hAnsi="Arial" w:cs="Arial"/>
          <w:color w:val="000000"/>
          <w:sz w:val="20"/>
          <w:szCs w:val="20"/>
          <w:lang w:eastAsia="fr-FR"/>
        </w:rPr>
        <w:t>éligibles</w:t>
      </w:r>
      <w:r w:rsidRPr="00A2631A">
        <w:rPr>
          <w:rFonts w:ascii="Arial" w:hAnsi="Arial" w:cs="Arial"/>
          <w:color w:val="000000"/>
          <w:sz w:val="20"/>
          <w:szCs w:val="20"/>
          <w:lang w:eastAsia="fr-FR"/>
        </w:rPr>
        <w:t xml:space="preserve"> ont été définies dans le Plan climat air énergie régional (PCAER). Elles visent les différentes filières d’énergies renouvelables, notamment :</w:t>
      </w:r>
    </w:p>
    <w:p w14:paraId="33839A57" w14:textId="4C423984" w:rsidR="00A2631A" w:rsidRPr="00E44314" w:rsidRDefault="00A2631A" w:rsidP="00E44314">
      <w:pPr>
        <w:pStyle w:val="Paragraphedeliste"/>
        <w:numPr>
          <w:ilvl w:val="0"/>
          <w:numId w:val="33"/>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la géothermie ;</w:t>
      </w:r>
    </w:p>
    <w:p w14:paraId="5AC4D119" w14:textId="23A569D3" w:rsidR="00A2631A" w:rsidRPr="00E44314" w:rsidRDefault="00A2631A" w:rsidP="00E44314">
      <w:pPr>
        <w:pStyle w:val="Paragraphedeliste"/>
        <w:numPr>
          <w:ilvl w:val="0"/>
          <w:numId w:val="33"/>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l’hydroélectricité ;</w:t>
      </w:r>
    </w:p>
    <w:p w14:paraId="4B968F96" w14:textId="1BD99A92" w:rsidR="00A2631A" w:rsidRPr="00E44314" w:rsidRDefault="00A2631A" w:rsidP="00E44314">
      <w:pPr>
        <w:pStyle w:val="Paragraphedeliste"/>
        <w:numPr>
          <w:ilvl w:val="0"/>
          <w:numId w:val="33"/>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la méthanisation (urbaine) ;</w:t>
      </w:r>
    </w:p>
    <w:p w14:paraId="6A0F4FB9" w14:textId="060BA17E" w:rsidR="00A2631A" w:rsidRPr="00E44314" w:rsidRDefault="00A2631A" w:rsidP="00E44314">
      <w:pPr>
        <w:pStyle w:val="Paragraphedeliste"/>
        <w:numPr>
          <w:ilvl w:val="0"/>
          <w:numId w:val="33"/>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le bois énergie ;</w:t>
      </w:r>
    </w:p>
    <w:p w14:paraId="68724B10" w14:textId="073F1912" w:rsidR="00A2631A" w:rsidRPr="00E44314" w:rsidRDefault="00A2631A" w:rsidP="00E44314">
      <w:pPr>
        <w:pStyle w:val="Paragraphedeliste"/>
        <w:numPr>
          <w:ilvl w:val="0"/>
          <w:numId w:val="33"/>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l’éolien (sauf production proprement dite).</w:t>
      </w:r>
    </w:p>
    <w:p w14:paraId="03B6A35F" w14:textId="77777777" w:rsidR="00A2631A" w:rsidRPr="00A2631A" w:rsidRDefault="00A2631A" w:rsidP="00A2631A">
      <w:pPr>
        <w:spacing w:after="0" w:line="240" w:lineRule="auto"/>
        <w:jc w:val="both"/>
        <w:rPr>
          <w:rFonts w:ascii="Arial" w:hAnsi="Arial" w:cs="Arial"/>
          <w:color w:val="000000"/>
          <w:sz w:val="20"/>
          <w:szCs w:val="20"/>
          <w:lang w:eastAsia="fr-FR"/>
        </w:rPr>
      </w:pPr>
    </w:p>
    <w:p w14:paraId="10A61EF9" w14:textId="71A9BE13" w:rsidR="00A2631A" w:rsidRPr="00A2631A" w:rsidRDefault="00A2631A" w:rsidP="00A2631A">
      <w:pPr>
        <w:spacing w:after="0" w:line="240" w:lineRule="auto"/>
        <w:jc w:val="both"/>
        <w:rPr>
          <w:rFonts w:ascii="Arial" w:hAnsi="Arial" w:cs="Arial"/>
          <w:color w:val="000000"/>
          <w:sz w:val="20"/>
          <w:szCs w:val="20"/>
          <w:lang w:eastAsia="fr-FR"/>
        </w:rPr>
      </w:pPr>
      <w:r w:rsidRPr="00A2631A">
        <w:rPr>
          <w:rFonts w:ascii="Arial" w:hAnsi="Arial" w:cs="Arial"/>
          <w:color w:val="000000"/>
          <w:sz w:val="20"/>
          <w:szCs w:val="20"/>
          <w:lang w:eastAsia="fr-FR"/>
        </w:rPr>
        <w:t xml:space="preserve">Par ailleurs, les opérations </w:t>
      </w:r>
      <w:r w:rsidR="001F7DB8">
        <w:rPr>
          <w:rFonts w:ascii="Arial" w:hAnsi="Arial" w:cs="Arial"/>
          <w:color w:val="000000"/>
          <w:sz w:val="20"/>
          <w:szCs w:val="20"/>
          <w:lang w:eastAsia="fr-FR"/>
        </w:rPr>
        <w:t>présentées</w:t>
      </w:r>
      <w:r w:rsidRPr="00A2631A">
        <w:rPr>
          <w:rFonts w:ascii="Arial" w:hAnsi="Arial" w:cs="Arial"/>
          <w:color w:val="000000"/>
          <w:sz w:val="20"/>
          <w:szCs w:val="20"/>
          <w:lang w:eastAsia="fr-FR"/>
        </w:rPr>
        <w:t xml:space="preserve"> doivent relever du cadre défini par le plan stratégique européen pour les technologies énergétiques (SET). Le Plan SET définit une politique européenne pour les technologies énergétiques qui doit permettre à l'UE de disposer d'un secteur de l'innovation et des technologies de calibre mondial pour faire face aux défis à l'horizon 2020 et au-delà. Le SET est destiné à accélérer la mise au point et la diffusion au meilleur coût de technologies sobres en carbone. Il comprend des mesures liées à la planification, à la mise en œuvre, aux ressources et à la coopération internationale. </w:t>
      </w:r>
    </w:p>
    <w:p w14:paraId="4FFEF76B" w14:textId="77777777" w:rsidR="00A2631A" w:rsidRPr="00A2631A" w:rsidRDefault="00A2631A" w:rsidP="00A2631A">
      <w:pPr>
        <w:spacing w:line="240" w:lineRule="auto"/>
        <w:jc w:val="both"/>
        <w:rPr>
          <w:rFonts w:ascii="Arial" w:hAnsi="Arial" w:cs="Arial"/>
          <w:color w:val="000000"/>
          <w:sz w:val="20"/>
          <w:szCs w:val="20"/>
          <w:lang w:eastAsia="fr-FR"/>
        </w:rPr>
      </w:pPr>
      <w:r w:rsidRPr="00A2631A">
        <w:rPr>
          <w:rFonts w:ascii="Arial" w:hAnsi="Arial" w:cs="Arial"/>
          <w:color w:val="000000"/>
          <w:sz w:val="20"/>
          <w:szCs w:val="20"/>
          <w:lang w:eastAsia="fr-FR"/>
        </w:rPr>
        <w:t>Le SET liste les principaux défis technologiques à relever par l'Union Européenne au cours des 10 prochaines années pour atteindre les objectifs de 2020, dont certains axes peuvent êtr</w:t>
      </w:r>
      <w:r w:rsidR="00E44314">
        <w:rPr>
          <w:rFonts w:ascii="Arial" w:hAnsi="Arial" w:cs="Arial"/>
          <w:color w:val="000000"/>
          <w:sz w:val="20"/>
          <w:szCs w:val="20"/>
          <w:lang w:eastAsia="fr-FR"/>
        </w:rPr>
        <w:t>e déclinés en Champagne-Ardenne</w:t>
      </w:r>
      <w:r w:rsidRPr="00A2631A">
        <w:rPr>
          <w:rFonts w:ascii="Arial" w:hAnsi="Arial" w:cs="Arial"/>
          <w:color w:val="000000"/>
          <w:sz w:val="20"/>
          <w:szCs w:val="20"/>
          <w:lang w:eastAsia="fr-FR"/>
        </w:rPr>
        <w:t>:</w:t>
      </w:r>
    </w:p>
    <w:p w14:paraId="0366B039"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Initiative européenne pour la bioénergie : rendre les biocarburants de la deuxième génération concurrentiels par rapport aux combustibles fossiles ;</w:t>
      </w:r>
    </w:p>
    <w:p w14:paraId="158320D9"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Initiative européenne pour l'énergie éolienne : doubler la capacité de production d'électricité des grandes éoliennes axée sur la validation et la démonstration de grandes turbines et de grands systèmes.</w:t>
      </w:r>
    </w:p>
    <w:p w14:paraId="628FE9C4"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 xml:space="preserve">Initiative européenne pour l'énergie solaire : démontrer la maturité commerciale de la production d'électricité photovoltaïque à grande échelle et de l'énergie solaire concentrée ; </w:t>
      </w:r>
    </w:p>
    <w:p w14:paraId="4607E23D"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Initiative européenne pour le réseau électrique : permettre à un réseau électrique européen unique et intelligent d'assurer l'intégration massive des sources d'énergie renouvelables et décentralisées, y compris la problématique du stockage ;</w:t>
      </w:r>
    </w:p>
    <w:p w14:paraId="377F166D" w14:textId="77777777" w:rsidR="00A2631A"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lancer sur le marché grand public des appareils et des systèmes de conversion énergétique et d'utilisation finale plus efficaces dans le secteur de la construction, des transports et de l'industrie (polygénération, piles à combustible, etc.), maintenir la compétitivité des technologies de fission ainsi que les solutions à long terme en matière de gestion des déchets.</w:t>
      </w:r>
    </w:p>
    <w:p w14:paraId="218C2C64" w14:textId="77777777" w:rsidR="00E44314" w:rsidRPr="00E44314" w:rsidRDefault="00E44314" w:rsidP="00E44314">
      <w:pPr>
        <w:pStyle w:val="Paragraphedeliste"/>
        <w:spacing w:after="0" w:line="240" w:lineRule="auto"/>
        <w:ind w:left="720"/>
        <w:jc w:val="both"/>
        <w:rPr>
          <w:rFonts w:ascii="Arial" w:hAnsi="Arial" w:cs="Arial"/>
          <w:color w:val="000000"/>
          <w:sz w:val="20"/>
          <w:szCs w:val="20"/>
          <w:lang w:eastAsia="fr-FR"/>
        </w:rPr>
      </w:pPr>
    </w:p>
    <w:p w14:paraId="198FB52C" w14:textId="77777777" w:rsidR="00A2631A" w:rsidRDefault="00A2631A" w:rsidP="00A2631A">
      <w:pPr>
        <w:spacing w:after="0" w:line="240" w:lineRule="auto"/>
        <w:jc w:val="both"/>
        <w:rPr>
          <w:rFonts w:ascii="Arial" w:hAnsi="Arial" w:cs="Arial"/>
          <w:color w:val="000000"/>
          <w:sz w:val="20"/>
          <w:szCs w:val="20"/>
          <w:lang w:eastAsia="fr-FR"/>
        </w:rPr>
      </w:pPr>
      <w:r w:rsidRPr="00A2631A">
        <w:rPr>
          <w:rFonts w:ascii="Arial" w:hAnsi="Arial" w:cs="Arial"/>
          <w:color w:val="000000"/>
          <w:sz w:val="20"/>
          <w:szCs w:val="20"/>
          <w:lang w:eastAsia="fr-FR"/>
        </w:rPr>
        <w:t xml:space="preserve">Concernant les productions innovantes d’énergies renouvelables, les types d’opérations éligibles sont : </w:t>
      </w:r>
    </w:p>
    <w:p w14:paraId="39261F58" w14:textId="77777777" w:rsidR="00E44314" w:rsidRPr="00A2631A" w:rsidRDefault="00E44314" w:rsidP="00A2631A">
      <w:pPr>
        <w:spacing w:after="0" w:line="240" w:lineRule="auto"/>
        <w:jc w:val="both"/>
        <w:rPr>
          <w:rFonts w:ascii="Arial" w:hAnsi="Arial" w:cs="Arial"/>
          <w:color w:val="000000"/>
          <w:sz w:val="20"/>
          <w:szCs w:val="20"/>
          <w:lang w:eastAsia="fr-FR"/>
        </w:rPr>
      </w:pPr>
    </w:p>
    <w:p w14:paraId="068D3BF4"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fonctionnement ;</w:t>
      </w:r>
    </w:p>
    <w:p w14:paraId="7341AFF7"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actions de sensibilisation, d’information, de diffusion des expériences, d’animation et de structuration… ;</w:t>
      </w:r>
    </w:p>
    <w:p w14:paraId="3A089D01"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ingénierie de projets ;</w:t>
      </w:r>
    </w:p>
    <w:p w14:paraId="777BF605"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études de diagnostics de potentialités ;</w:t>
      </w:r>
    </w:p>
    <w:p w14:paraId="699A02AB"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études de définition de projets et de faisabilité ;</w:t>
      </w:r>
    </w:p>
    <w:p w14:paraId="546546D7"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études préalables d’amélioration de la connaissance ;</w:t>
      </w:r>
    </w:p>
    <w:p w14:paraId="4C5B9573" w14:textId="77777777" w:rsidR="00A2631A" w:rsidRPr="00E44314" w:rsidRDefault="00A2631A" w:rsidP="00E44314">
      <w:pPr>
        <w:pStyle w:val="Paragraphedeliste"/>
        <w:numPr>
          <w:ilvl w:val="0"/>
          <w:numId w:val="35"/>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investissement ;</w:t>
      </w:r>
    </w:p>
    <w:p w14:paraId="70813377" w14:textId="77777777" w:rsidR="00A2631A" w:rsidRPr="00E44314" w:rsidRDefault="00A2631A" w:rsidP="00E44314">
      <w:pPr>
        <w:pStyle w:val="Paragraphedeliste"/>
        <w:numPr>
          <w:ilvl w:val="0"/>
          <w:numId w:val="35"/>
        </w:numPr>
        <w:spacing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projets pilotes et expérimentations (technologiques, nouveaux modèles de développement économiques…), sites de démonstration, sites d’essai notamment dans le domaine des agro carburants…</w:t>
      </w:r>
    </w:p>
    <w:p w14:paraId="27A06281" w14:textId="77777777" w:rsidR="00A2631A" w:rsidRPr="00A2631A" w:rsidRDefault="00A2631A" w:rsidP="006B7F44">
      <w:pPr>
        <w:pStyle w:val="Default"/>
        <w:jc w:val="both"/>
        <w:rPr>
          <w:rFonts w:ascii="Arial" w:hAnsi="Arial" w:cs="Arial"/>
          <w:sz w:val="20"/>
          <w:szCs w:val="20"/>
        </w:rPr>
      </w:pPr>
    </w:p>
    <w:p w14:paraId="4EEFB585" w14:textId="77777777" w:rsidR="00A2631A" w:rsidRPr="00A2631A" w:rsidRDefault="00A2631A" w:rsidP="006B7F44">
      <w:pPr>
        <w:pStyle w:val="Default"/>
        <w:jc w:val="both"/>
        <w:rPr>
          <w:rFonts w:ascii="Arial" w:hAnsi="Arial" w:cs="Arial"/>
          <w:sz w:val="20"/>
          <w:szCs w:val="20"/>
        </w:rPr>
      </w:pPr>
      <w:r w:rsidRPr="00A2631A">
        <w:rPr>
          <w:rFonts w:ascii="Arial" w:hAnsi="Arial" w:cs="Arial"/>
          <w:b/>
          <w:color w:val="auto"/>
          <w:sz w:val="20"/>
          <w:szCs w:val="20"/>
        </w:rPr>
        <w:t>S</w:t>
      </w:r>
      <w:r>
        <w:rPr>
          <w:rFonts w:ascii="Arial" w:hAnsi="Arial" w:cs="Arial"/>
          <w:b/>
          <w:color w:val="auto"/>
          <w:sz w:val="20"/>
          <w:szCs w:val="20"/>
        </w:rPr>
        <w:t xml:space="preserve">A </w:t>
      </w:r>
      <w:r w:rsidRPr="00A2631A">
        <w:rPr>
          <w:rFonts w:ascii="Arial" w:hAnsi="Arial" w:cs="Arial"/>
          <w:b/>
          <w:color w:val="auto"/>
          <w:sz w:val="20"/>
          <w:szCs w:val="20"/>
        </w:rPr>
        <w:t>2</w:t>
      </w:r>
      <w:r w:rsidRPr="00A2631A">
        <w:rPr>
          <w:rFonts w:ascii="Arial" w:hAnsi="Arial" w:cs="Arial"/>
          <w:sz w:val="20"/>
          <w:szCs w:val="20"/>
        </w:rPr>
        <w:t xml:space="preserve"> Capacités de gestion et d’intégration des ENR dans les réseaux</w:t>
      </w:r>
    </w:p>
    <w:p w14:paraId="5D13942B" w14:textId="77777777" w:rsidR="00FA1A21" w:rsidRPr="00A2631A" w:rsidRDefault="00A2631A" w:rsidP="00A2631A">
      <w:pPr>
        <w:pStyle w:val="Default"/>
        <w:jc w:val="both"/>
        <w:rPr>
          <w:rFonts w:ascii="Arial" w:hAnsi="Arial" w:cs="Arial"/>
          <w:sz w:val="20"/>
          <w:szCs w:val="20"/>
        </w:rPr>
      </w:pPr>
      <w:r w:rsidRPr="00A2631A">
        <w:rPr>
          <w:rFonts w:ascii="Arial" w:hAnsi="Arial" w:cs="Arial"/>
          <w:sz w:val="20"/>
          <w:szCs w:val="20"/>
        </w:rPr>
        <w:t>•</w:t>
      </w:r>
    </w:p>
    <w:p w14:paraId="53282231" w14:textId="77777777" w:rsidR="00A2631A" w:rsidRPr="00A2631A" w:rsidRDefault="00A2631A" w:rsidP="00A2631A">
      <w:pPr>
        <w:rPr>
          <w:rFonts w:ascii="Arial" w:hAnsi="Arial" w:cs="Arial"/>
          <w:color w:val="000000"/>
          <w:sz w:val="20"/>
          <w:szCs w:val="20"/>
          <w:lang w:eastAsia="fr-FR"/>
        </w:rPr>
      </w:pPr>
      <w:r w:rsidRPr="00A2631A">
        <w:rPr>
          <w:rFonts w:ascii="Arial" w:hAnsi="Arial" w:cs="Arial"/>
          <w:color w:val="000000"/>
          <w:sz w:val="20"/>
          <w:szCs w:val="20"/>
          <w:lang w:eastAsia="fr-FR"/>
        </w:rPr>
        <w:t>Les opérations à financer doivent relever du cadre défini par le plan stratégique européen pour les technologies énergétiques (SET</w:t>
      </w:r>
      <w:r w:rsidRPr="00A2631A">
        <w:rPr>
          <w:rFonts w:ascii="Arial" w:hAnsi="Arial" w:cs="Arial"/>
          <w:color w:val="000000"/>
          <w:sz w:val="20"/>
          <w:szCs w:val="20"/>
          <w:lang w:eastAsia="fr-FR"/>
        </w:rPr>
        <w:footnoteReference w:id="3"/>
      </w:r>
      <w:r w:rsidRPr="00A2631A">
        <w:rPr>
          <w:rFonts w:ascii="Arial" w:hAnsi="Arial" w:cs="Arial"/>
          <w:color w:val="000000"/>
          <w:sz w:val="20"/>
          <w:szCs w:val="20"/>
          <w:lang w:eastAsia="fr-FR"/>
        </w:rPr>
        <w:t xml:space="preserve">). </w:t>
      </w:r>
    </w:p>
    <w:p w14:paraId="45B49335" w14:textId="77777777" w:rsidR="00A2631A" w:rsidRPr="00A2631A" w:rsidRDefault="00A2631A" w:rsidP="00A2631A">
      <w:pPr>
        <w:numPr>
          <w:ilvl w:val="0"/>
          <w:numId w:val="20"/>
        </w:numPr>
        <w:suppressAutoHyphens/>
        <w:rPr>
          <w:rFonts w:ascii="Arial" w:hAnsi="Arial" w:cs="Arial"/>
          <w:color w:val="000000"/>
          <w:sz w:val="20"/>
          <w:szCs w:val="20"/>
          <w:lang w:eastAsia="fr-FR"/>
        </w:rPr>
      </w:pPr>
      <w:r w:rsidRPr="00A2631A">
        <w:rPr>
          <w:rFonts w:ascii="Arial" w:hAnsi="Arial" w:cs="Arial"/>
          <w:color w:val="000000"/>
          <w:sz w:val="20"/>
          <w:szCs w:val="20"/>
          <w:lang w:eastAsia="fr-FR"/>
        </w:rPr>
        <w:t>Fonctionnement :</w:t>
      </w:r>
    </w:p>
    <w:p w14:paraId="3B803730" w14:textId="77777777" w:rsidR="00A2631A" w:rsidRPr="00E44314" w:rsidRDefault="00A2631A" w:rsidP="00E44314">
      <w:pPr>
        <w:pStyle w:val="Paragraphedeliste"/>
        <w:numPr>
          <w:ilvl w:val="0"/>
          <w:numId w:val="38"/>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Etudes préalables d’amélioration de la connaissance</w:t>
      </w:r>
    </w:p>
    <w:p w14:paraId="40D20B99" w14:textId="77777777" w:rsidR="00A2631A" w:rsidRPr="00E44314" w:rsidRDefault="00A2631A" w:rsidP="00E44314">
      <w:pPr>
        <w:pStyle w:val="Paragraphedeliste"/>
        <w:numPr>
          <w:ilvl w:val="0"/>
          <w:numId w:val="38"/>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Etudes de définition de projets et de faisabilité</w:t>
      </w:r>
    </w:p>
    <w:p w14:paraId="5513BA48" w14:textId="77777777" w:rsidR="00A2631A" w:rsidRPr="00E44314" w:rsidRDefault="00A2631A" w:rsidP="00E44314">
      <w:pPr>
        <w:pStyle w:val="Paragraphedeliste"/>
        <w:numPr>
          <w:ilvl w:val="0"/>
          <w:numId w:val="38"/>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Etudes de diagnostics de potentialités</w:t>
      </w:r>
    </w:p>
    <w:p w14:paraId="70DE43DB" w14:textId="77777777" w:rsidR="00A2631A" w:rsidRPr="00E44314" w:rsidRDefault="00A2631A" w:rsidP="00E44314">
      <w:pPr>
        <w:pStyle w:val="Paragraphedeliste"/>
        <w:numPr>
          <w:ilvl w:val="0"/>
          <w:numId w:val="38"/>
        </w:numPr>
        <w:spacing w:after="0" w:line="240" w:lineRule="auto"/>
        <w:jc w:val="both"/>
        <w:rPr>
          <w:rFonts w:ascii="Arial" w:hAnsi="Arial" w:cs="Arial"/>
          <w:color w:val="000000"/>
          <w:sz w:val="20"/>
          <w:szCs w:val="20"/>
          <w:lang w:eastAsia="fr-FR"/>
        </w:rPr>
      </w:pPr>
      <w:r w:rsidRPr="00E44314">
        <w:rPr>
          <w:rFonts w:ascii="Arial" w:hAnsi="Arial" w:cs="Arial"/>
          <w:color w:val="000000"/>
          <w:sz w:val="20"/>
          <w:szCs w:val="20"/>
          <w:lang w:eastAsia="fr-FR"/>
        </w:rPr>
        <w:t>Ingénierie de projets</w:t>
      </w:r>
    </w:p>
    <w:p w14:paraId="19DE1163" w14:textId="77777777" w:rsidR="00A2631A" w:rsidRPr="00E44314" w:rsidRDefault="00A2631A" w:rsidP="00E44314">
      <w:pPr>
        <w:pStyle w:val="Paragraphedeliste"/>
        <w:numPr>
          <w:ilvl w:val="0"/>
          <w:numId w:val="38"/>
        </w:numPr>
        <w:suppressAutoHyphens/>
        <w:jc w:val="both"/>
        <w:rPr>
          <w:rFonts w:ascii="Arial" w:hAnsi="Arial" w:cs="Arial"/>
          <w:color w:val="000000"/>
          <w:sz w:val="20"/>
          <w:szCs w:val="20"/>
          <w:lang w:eastAsia="fr-FR"/>
        </w:rPr>
      </w:pPr>
      <w:r w:rsidRPr="00E44314">
        <w:rPr>
          <w:rFonts w:ascii="Arial" w:hAnsi="Arial" w:cs="Arial"/>
          <w:color w:val="000000"/>
          <w:sz w:val="20"/>
          <w:szCs w:val="20"/>
          <w:lang w:eastAsia="fr-FR"/>
        </w:rPr>
        <w:t xml:space="preserve">Actions de sensibilisation, d’information, de diffusion des expériences, d’animation et de structuration : diffusion des expériences de référence au sein de réseaux d’acteurs de l’énergie et des </w:t>
      </w:r>
      <w:r w:rsidRPr="00E44314">
        <w:rPr>
          <w:rFonts w:ascii="Arial" w:hAnsi="Arial" w:cs="Arial"/>
          <w:color w:val="000000"/>
          <w:sz w:val="20"/>
          <w:szCs w:val="20"/>
          <w:lang w:eastAsia="fr-FR"/>
        </w:rPr>
        <w:lastRenderedPageBreak/>
        <w:t>télécommunications, actions de sensibilisation en direction des consommateurs (syndicats de production et ou distribution d’énergie, collectivités, organismes logeurs, population)…</w:t>
      </w:r>
    </w:p>
    <w:p w14:paraId="774DBAEF" w14:textId="77777777" w:rsidR="00A2631A" w:rsidRPr="00A2631A" w:rsidRDefault="00A2631A" w:rsidP="00A2631A">
      <w:pPr>
        <w:numPr>
          <w:ilvl w:val="0"/>
          <w:numId w:val="20"/>
        </w:numPr>
        <w:suppressAutoHyphens/>
        <w:jc w:val="both"/>
        <w:rPr>
          <w:rFonts w:ascii="Arial" w:hAnsi="Arial" w:cs="Arial"/>
          <w:color w:val="000000"/>
          <w:sz w:val="20"/>
          <w:szCs w:val="20"/>
          <w:lang w:eastAsia="fr-FR"/>
        </w:rPr>
      </w:pPr>
      <w:r w:rsidRPr="00A2631A">
        <w:rPr>
          <w:rFonts w:ascii="Arial" w:hAnsi="Arial" w:cs="Arial"/>
          <w:color w:val="000000"/>
          <w:sz w:val="20"/>
          <w:szCs w:val="20"/>
          <w:lang w:eastAsia="fr-FR"/>
        </w:rPr>
        <w:t>Investissement :</w:t>
      </w:r>
    </w:p>
    <w:p w14:paraId="7C0956F6" w14:textId="77777777" w:rsidR="00A2631A" w:rsidRPr="00E44314" w:rsidRDefault="00A2631A" w:rsidP="00E44314">
      <w:pPr>
        <w:numPr>
          <w:ilvl w:val="0"/>
          <w:numId w:val="39"/>
        </w:numPr>
        <w:suppressAutoHyphens/>
        <w:jc w:val="both"/>
        <w:rPr>
          <w:rFonts w:ascii="Arial" w:hAnsi="Arial" w:cs="Arial"/>
          <w:color w:val="000000"/>
          <w:sz w:val="20"/>
          <w:szCs w:val="20"/>
          <w:lang w:eastAsia="fr-FR"/>
        </w:rPr>
      </w:pPr>
      <w:r w:rsidRPr="00A2631A">
        <w:rPr>
          <w:rFonts w:ascii="Arial" w:hAnsi="Arial" w:cs="Arial"/>
          <w:color w:val="000000"/>
          <w:sz w:val="20"/>
          <w:szCs w:val="20"/>
          <w:lang w:eastAsia="fr-FR"/>
        </w:rPr>
        <w:t xml:space="preserve">Mise en œuvre de plates-formes régionales et de démonstrateurs pilotes de réseaux intelligents et </w:t>
      </w:r>
      <w:r w:rsidRPr="00E44314">
        <w:rPr>
          <w:rFonts w:ascii="Arial" w:hAnsi="Arial" w:cs="Arial"/>
          <w:color w:val="000000"/>
          <w:sz w:val="20"/>
          <w:szCs w:val="20"/>
          <w:lang w:eastAsia="fr-FR"/>
        </w:rPr>
        <w:t>distribués (smart grids) et de stockage de l’énergie (accumulateur local recueillant l’électricité produite par les éoliennes, bornes de rechargement de véhicules électriques en zone périurbaine à proximité de parcs éoliens…) visant à favoriser l'autonomie énergétique et l'atteinte d'un objectif de territoire à autonomie énergétique ou à énergie positive.</w:t>
      </w:r>
    </w:p>
    <w:p w14:paraId="0D5A0A31" w14:textId="77777777" w:rsidR="00F82153" w:rsidRPr="00A71084" w:rsidRDefault="00F82153" w:rsidP="006B7F44">
      <w:pPr>
        <w:pStyle w:val="Default"/>
        <w:jc w:val="both"/>
        <w:rPr>
          <w:rFonts w:ascii="Arial" w:hAnsi="Arial" w:cs="Arial"/>
          <w:color w:val="auto"/>
          <w:sz w:val="20"/>
          <w:szCs w:val="20"/>
        </w:rPr>
      </w:pPr>
    </w:p>
    <w:p w14:paraId="52459FCA" w14:textId="77777777" w:rsidR="00A71084" w:rsidRPr="00A71084" w:rsidRDefault="00A71084" w:rsidP="00A71084">
      <w:pPr>
        <w:pStyle w:val="WW-Standard"/>
        <w:jc w:val="both"/>
        <w:rPr>
          <w:rFonts w:ascii="Arial" w:hAnsi="Arial" w:cs="Arial"/>
        </w:rPr>
      </w:pPr>
      <w:r w:rsidRPr="00A71084">
        <w:rPr>
          <w:rFonts w:ascii="Arial" w:hAnsi="Arial" w:cs="Arial"/>
        </w:rPr>
        <w:t>Concernant le Fonds Européen de Développement Régional (FEDER), s’ajoute le respect des objectifs transversaux fixés par l’Union Européenne : le développement durable, l’égalité entre les hommes et les femmes, l’égalité des chances et la non-discrimination.</w:t>
      </w:r>
    </w:p>
    <w:p w14:paraId="540FE5BE" w14:textId="77777777" w:rsidR="00A71084" w:rsidRPr="00A71084" w:rsidRDefault="00A71084" w:rsidP="006B7F44">
      <w:pPr>
        <w:pStyle w:val="Default"/>
        <w:jc w:val="both"/>
        <w:rPr>
          <w:rFonts w:ascii="Arial" w:hAnsi="Arial" w:cs="Arial"/>
          <w:color w:val="auto"/>
          <w:sz w:val="20"/>
          <w:szCs w:val="20"/>
        </w:rPr>
      </w:pPr>
    </w:p>
    <w:p w14:paraId="00ED904E" w14:textId="77777777" w:rsidR="00B75E3C" w:rsidRPr="00E44314" w:rsidRDefault="008A724D" w:rsidP="006B7F44">
      <w:pPr>
        <w:pStyle w:val="Default"/>
        <w:jc w:val="both"/>
        <w:rPr>
          <w:rFonts w:ascii="Arial" w:hAnsi="Arial" w:cs="Arial"/>
          <w:b/>
          <w:sz w:val="20"/>
          <w:szCs w:val="20"/>
        </w:rPr>
      </w:pPr>
      <w:r w:rsidRPr="00E44314">
        <w:rPr>
          <w:rFonts w:ascii="Arial" w:hAnsi="Arial" w:cs="Arial"/>
          <w:b/>
          <w:sz w:val="20"/>
          <w:szCs w:val="20"/>
        </w:rPr>
        <w:t xml:space="preserve">C </w:t>
      </w:r>
      <w:r w:rsidR="006B7F44" w:rsidRPr="00E44314">
        <w:rPr>
          <w:rFonts w:ascii="Arial" w:hAnsi="Arial" w:cs="Arial"/>
          <w:b/>
          <w:sz w:val="20"/>
          <w:szCs w:val="20"/>
        </w:rPr>
        <w:t>-</w:t>
      </w:r>
      <w:r w:rsidRPr="00E44314">
        <w:rPr>
          <w:rFonts w:ascii="Arial" w:hAnsi="Arial" w:cs="Arial"/>
          <w:b/>
          <w:sz w:val="20"/>
          <w:szCs w:val="20"/>
        </w:rPr>
        <w:t xml:space="preserve"> </w:t>
      </w:r>
      <w:r w:rsidR="006409E1" w:rsidRPr="00E44314">
        <w:rPr>
          <w:rFonts w:ascii="Arial" w:hAnsi="Arial" w:cs="Arial"/>
          <w:b/>
          <w:sz w:val="20"/>
          <w:szCs w:val="20"/>
        </w:rPr>
        <w:t>TYPES DE BENEFICIAIRES</w:t>
      </w:r>
      <w:r w:rsidR="004F7B19" w:rsidRPr="00E44314">
        <w:rPr>
          <w:rFonts w:ascii="Arial" w:hAnsi="Arial" w:cs="Arial"/>
          <w:b/>
          <w:sz w:val="20"/>
          <w:szCs w:val="20"/>
        </w:rPr>
        <w:t xml:space="preserve"> ELIGIBLES</w:t>
      </w:r>
    </w:p>
    <w:p w14:paraId="34C5B17D" w14:textId="77777777" w:rsidR="006409E1" w:rsidRPr="00E44314" w:rsidRDefault="006409E1" w:rsidP="006B7F44">
      <w:pPr>
        <w:pStyle w:val="Default"/>
        <w:jc w:val="both"/>
        <w:rPr>
          <w:rFonts w:ascii="Arial" w:hAnsi="Arial" w:cs="Arial"/>
          <w:b/>
          <w:sz w:val="20"/>
          <w:szCs w:val="20"/>
        </w:rPr>
      </w:pPr>
    </w:p>
    <w:p w14:paraId="5F44D426" w14:textId="6E8B957C" w:rsidR="00DA7E54" w:rsidRPr="00E44314" w:rsidRDefault="004F4699" w:rsidP="0071591C">
      <w:pPr>
        <w:jc w:val="both"/>
        <w:rPr>
          <w:rFonts w:ascii="Arial" w:hAnsi="Arial" w:cs="Arial"/>
          <w:color w:val="000000"/>
          <w:sz w:val="20"/>
          <w:szCs w:val="20"/>
          <w:lang w:eastAsia="fr-FR"/>
        </w:rPr>
      </w:pPr>
      <w:r w:rsidRPr="00E44314">
        <w:rPr>
          <w:rFonts w:ascii="Arial" w:hAnsi="Arial" w:cs="Arial"/>
          <w:color w:val="000000"/>
          <w:sz w:val="20"/>
          <w:szCs w:val="20"/>
          <w:lang w:eastAsia="fr-FR"/>
        </w:rPr>
        <w:t xml:space="preserve">• </w:t>
      </w:r>
      <w:r w:rsidR="0071591C" w:rsidRPr="00E44314">
        <w:rPr>
          <w:rFonts w:ascii="Arial" w:hAnsi="Arial" w:cs="Arial"/>
          <w:color w:val="000000"/>
          <w:sz w:val="20"/>
          <w:szCs w:val="20"/>
          <w:lang w:eastAsia="fr-FR"/>
        </w:rPr>
        <w:t>Collectivités et leurs groupements, établissements et organismes publics, syndicats d’énergie, entreprises, coopératives, chambres consulaires, organismes professionnels, bailleurs sociaux, associations...</w:t>
      </w:r>
    </w:p>
    <w:p w14:paraId="18788414" w14:textId="77777777" w:rsidR="00E92A42" w:rsidRPr="00E44314" w:rsidRDefault="00E92A42" w:rsidP="006B7F44">
      <w:pPr>
        <w:pStyle w:val="Default"/>
        <w:jc w:val="both"/>
        <w:rPr>
          <w:rFonts w:ascii="Arial" w:hAnsi="Arial" w:cs="Arial"/>
          <w:sz w:val="20"/>
          <w:szCs w:val="20"/>
        </w:rPr>
      </w:pPr>
    </w:p>
    <w:p w14:paraId="626FC486" w14:textId="77777777" w:rsidR="008C7F5E" w:rsidRPr="00E44314" w:rsidRDefault="008C7F5E" w:rsidP="006B7F44">
      <w:pPr>
        <w:pStyle w:val="Default"/>
        <w:jc w:val="both"/>
        <w:rPr>
          <w:rFonts w:ascii="Arial" w:hAnsi="Arial" w:cs="Arial"/>
          <w:b/>
          <w:sz w:val="20"/>
          <w:szCs w:val="20"/>
        </w:rPr>
      </w:pPr>
      <w:r w:rsidRPr="00E44314">
        <w:rPr>
          <w:rFonts w:ascii="Arial" w:hAnsi="Arial" w:cs="Arial"/>
          <w:b/>
          <w:sz w:val="20"/>
          <w:szCs w:val="20"/>
        </w:rPr>
        <w:t xml:space="preserve">D </w:t>
      </w:r>
      <w:r w:rsidR="006B7F44" w:rsidRPr="00E44314">
        <w:rPr>
          <w:rFonts w:ascii="Arial" w:hAnsi="Arial" w:cs="Arial"/>
          <w:b/>
          <w:sz w:val="20"/>
          <w:szCs w:val="20"/>
        </w:rPr>
        <w:t>-</w:t>
      </w:r>
      <w:r w:rsidRPr="00E44314">
        <w:rPr>
          <w:rFonts w:ascii="Arial" w:hAnsi="Arial" w:cs="Arial"/>
          <w:b/>
          <w:sz w:val="20"/>
          <w:szCs w:val="20"/>
        </w:rPr>
        <w:t xml:space="preserve"> </w:t>
      </w:r>
      <w:r w:rsidR="00B55452" w:rsidRPr="00E44314">
        <w:rPr>
          <w:rFonts w:ascii="Arial" w:hAnsi="Arial" w:cs="Arial"/>
          <w:b/>
          <w:sz w:val="20"/>
          <w:szCs w:val="20"/>
        </w:rPr>
        <w:t>ELIGIBILITE DES PROJETS</w:t>
      </w:r>
    </w:p>
    <w:p w14:paraId="74D33549" w14:textId="77777777" w:rsidR="004F7B19" w:rsidRPr="00E44314" w:rsidRDefault="004F7B19" w:rsidP="006B7F44">
      <w:pPr>
        <w:pStyle w:val="Default"/>
        <w:jc w:val="both"/>
        <w:rPr>
          <w:rFonts w:ascii="Arial" w:hAnsi="Arial" w:cs="Arial"/>
          <w:sz w:val="20"/>
          <w:szCs w:val="20"/>
        </w:rPr>
      </w:pPr>
    </w:p>
    <w:p w14:paraId="65B0298D" w14:textId="77777777" w:rsidR="009F4760" w:rsidRPr="00E44314" w:rsidRDefault="008C0458" w:rsidP="006B7F44">
      <w:pPr>
        <w:pStyle w:val="Default"/>
        <w:jc w:val="both"/>
        <w:rPr>
          <w:rFonts w:ascii="Arial" w:hAnsi="Arial" w:cs="Arial"/>
          <w:sz w:val="20"/>
          <w:szCs w:val="20"/>
        </w:rPr>
      </w:pPr>
      <w:r w:rsidRPr="00E44314">
        <w:rPr>
          <w:rFonts w:ascii="Arial" w:hAnsi="Arial" w:cs="Arial"/>
          <w:sz w:val="20"/>
          <w:szCs w:val="20"/>
        </w:rPr>
        <w:t>L</w:t>
      </w:r>
      <w:r w:rsidR="00F04C89" w:rsidRPr="00E44314">
        <w:rPr>
          <w:rFonts w:ascii="Arial" w:hAnsi="Arial" w:cs="Arial"/>
          <w:sz w:val="20"/>
          <w:szCs w:val="20"/>
        </w:rPr>
        <w:t>es projets devront répondre aux critères</w:t>
      </w:r>
      <w:r w:rsidR="008231E0" w:rsidRPr="00E44314">
        <w:rPr>
          <w:rFonts w:ascii="Arial" w:hAnsi="Arial" w:cs="Arial"/>
          <w:sz w:val="20"/>
          <w:szCs w:val="20"/>
        </w:rPr>
        <w:t xml:space="preserve"> cumulatifs</w:t>
      </w:r>
      <w:r w:rsidR="00F04C89" w:rsidRPr="00E44314">
        <w:rPr>
          <w:rFonts w:ascii="Arial" w:hAnsi="Arial" w:cs="Arial"/>
          <w:sz w:val="20"/>
          <w:szCs w:val="20"/>
        </w:rPr>
        <w:t xml:space="preserve"> suivants : </w:t>
      </w:r>
    </w:p>
    <w:p w14:paraId="32370620" w14:textId="77777777" w:rsidR="000D41A6" w:rsidRPr="00E44314" w:rsidRDefault="000D41A6" w:rsidP="006B7F44">
      <w:pPr>
        <w:pStyle w:val="Default"/>
        <w:jc w:val="both"/>
        <w:rPr>
          <w:rFonts w:ascii="Arial" w:hAnsi="Arial" w:cs="Arial"/>
          <w:sz w:val="20"/>
          <w:szCs w:val="20"/>
        </w:rPr>
      </w:pPr>
    </w:p>
    <w:p w14:paraId="03F2D5CA" w14:textId="77777777" w:rsidR="009F4760" w:rsidRPr="00E44314" w:rsidRDefault="00585DE0" w:rsidP="00E44314">
      <w:pPr>
        <w:pStyle w:val="Default"/>
        <w:numPr>
          <w:ilvl w:val="0"/>
          <w:numId w:val="41"/>
        </w:numPr>
        <w:tabs>
          <w:tab w:val="left" w:pos="284"/>
        </w:tabs>
        <w:jc w:val="both"/>
        <w:rPr>
          <w:rFonts w:ascii="Arial" w:hAnsi="Arial" w:cs="Arial"/>
          <w:sz w:val="20"/>
          <w:szCs w:val="20"/>
        </w:rPr>
      </w:pPr>
      <w:r w:rsidRPr="00E44314">
        <w:rPr>
          <w:rFonts w:ascii="Arial" w:hAnsi="Arial" w:cs="Arial"/>
          <w:sz w:val="20"/>
          <w:szCs w:val="20"/>
        </w:rPr>
        <w:t>être</w:t>
      </w:r>
      <w:r w:rsidR="009F4760" w:rsidRPr="00E44314">
        <w:rPr>
          <w:rFonts w:ascii="Arial" w:hAnsi="Arial" w:cs="Arial"/>
          <w:sz w:val="20"/>
          <w:szCs w:val="20"/>
        </w:rPr>
        <w:t xml:space="preserve"> réalisé</w:t>
      </w:r>
      <w:r w:rsidR="00F04C89" w:rsidRPr="00E44314">
        <w:rPr>
          <w:rFonts w:ascii="Arial" w:hAnsi="Arial" w:cs="Arial"/>
          <w:sz w:val="20"/>
          <w:szCs w:val="20"/>
        </w:rPr>
        <w:t>s</w:t>
      </w:r>
      <w:r w:rsidR="009F4760" w:rsidRPr="00E44314">
        <w:rPr>
          <w:rFonts w:ascii="Arial" w:hAnsi="Arial" w:cs="Arial"/>
          <w:sz w:val="20"/>
          <w:szCs w:val="20"/>
        </w:rPr>
        <w:t xml:space="preserve"> en Champagne-Ardenne</w:t>
      </w:r>
      <w:r w:rsidR="00F04C89" w:rsidRPr="00E44314">
        <w:rPr>
          <w:rFonts w:ascii="Arial" w:hAnsi="Arial" w:cs="Arial"/>
          <w:sz w:val="20"/>
          <w:szCs w:val="20"/>
        </w:rPr>
        <w:t> ;</w:t>
      </w:r>
    </w:p>
    <w:p w14:paraId="160069E5" w14:textId="279AC52D" w:rsidR="009F4760" w:rsidRPr="00E44314" w:rsidRDefault="00F04C89" w:rsidP="00E44314">
      <w:pPr>
        <w:pStyle w:val="Default"/>
        <w:numPr>
          <w:ilvl w:val="0"/>
          <w:numId w:val="41"/>
        </w:numPr>
        <w:tabs>
          <w:tab w:val="left" w:pos="284"/>
        </w:tabs>
        <w:jc w:val="both"/>
        <w:rPr>
          <w:rFonts w:ascii="Arial" w:hAnsi="Arial" w:cs="Arial"/>
          <w:color w:val="auto"/>
          <w:sz w:val="20"/>
          <w:szCs w:val="20"/>
        </w:rPr>
      </w:pPr>
      <w:r w:rsidRPr="00E44314">
        <w:rPr>
          <w:rFonts w:ascii="Arial" w:hAnsi="Arial" w:cs="Arial"/>
          <w:color w:val="auto"/>
          <w:sz w:val="20"/>
          <w:szCs w:val="20"/>
        </w:rPr>
        <w:t>ne pas</w:t>
      </w:r>
      <w:r w:rsidR="009D4839" w:rsidRPr="00E44314">
        <w:rPr>
          <w:rFonts w:ascii="Arial" w:hAnsi="Arial" w:cs="Arial"/>
          <w:color w:val="auto"/>
          <w:sz w:val="20"/>
          <w:szCs w:val="20"/>
        </w:rPr>
        <w:t xml:space="preserve"> avoir connu</w:t>
      </w:r>
      <w:r w:rsidRPr="00E44314">
        <w:rPr>
          <w:rFonts w:ascii="Arial" w:hAnsi="Arial" w:cs="Arial"/>
          <w:color w:val="auto"/>
          <w:sz w:val="20"/>
          <w:szCs w:val="20"/>
        </w:rPr>
        <w:t xml:space="preserve"> de </w:t>
      </w:r>
      <w:r w:rsidR="009F4760" w:rsidRPr="00E44314">
        <w:rPr>
          <w:rFonts w:ascii="Arial" w:hAnsi="Arial" w:cs="Arial"/>
          <w:color w:val="auto"/>
          <w:sz w:val="20"/>
          <w:szCs w:val="20"/>
        </w:rPr>
        <w:t xml:space="preserve">commencement d’exécution avant la date d’accusé réception par la Région du formulaire </w:t>
      </w:r>
      <w:r w:rsidR="00EA3857" w:rsidRPr="00E44314">
        <w:rPr>
          <w:rFonts w:ascii="Arial" w:hAnsi="Arial" w:cs="Arial"/>
          <w:color w:val="auto"/>
          <w:sz w:val="20"/>
          <w:szCs w:val="20"/>
        </w:rPr>
        <w:t xml:space="preserve">papier </w:t>
      </w:r>
      <w:r w:rsidR="008231E0" w:rsidRPr="00E44314">
        <w:rPr>
          <w:rFonts w:ascii="Arial" w:hAnsi="Arial" w:cs="Arial"/>
          <w:color w:val="auto"/>
          <w:sz w:val="20"/>
          <w:szCs w:val="20"/>
        </w:rPr>
        <w:t>dûment</w:t>
      </w:r>
      <w:r w:rsidRPr="00E44314">
        <w:rPr>
          <w:rFonts w:ascii="Arial" w:hAnsi="Arial" w:cs="Arial"/>
          <w:color w:val="auto"/>
          <w:sz w:val="20"/>
          <w:szCs w:val="20"/>
        </w:rPr>
        <w:t xml:space="preserve"> complété, daté et signé</w:t>
      </w:r>
      <w:r w:rsidR="008231E0" w:rsidRPr="00E44314">
        <w:rPr>
          <w:rFonts w:ascii="Arial" w:hAnsi="Arial" w:cs="Arial"/>
          <w:color w:val="auto"/>
          <w:sz w:val="20"/>
          <w:szCs w:val="20"/>
        </w:rPr>
        <w:t xml:space="preserve">, lequel doit être réceptionné par la Région le </w:t>
      </w:r>
      <w:r w:rsidR="00FA1062">
        <w:rPr>
          <w:rFonts w:ascii="Arial" w:hAnsi="Arial" w:cs="Arial"/>
          <w:b/>
          <w:color w:val="auto"/>
          <w:sz w:val="20"/>
          <w:szCs w:val="20"/>
        </w:rPr>
        <w:t xml:space="preserve">30 </w:t>
      </w:r>
      <w:r w:rsidR="00F47E85" w:rsidRPr="00E44314">
        <w:rPr>
          <w:rFonts w:ascii="Arial" w:hAnsi="Arial" w:cs="Arial"/>
          <w:b/>
          <w:color w:val="auto"/>
          <w:sz w:val="20"/>
          <w:szCs w:val="20"/>
        </w:rPr>
        <w:t>juin</w:t>
      </w:r>
      <w:r w:rsidR="008231E0" w:rsidRPr="00E44314">
        <w:rPr>
          <w:rFonts w:ascii="Arial" w:hAnsi="Arial" w:cs="Arial"/>
          <w:b/>
          <w:color w:val="auto"/>
          <w:sz w:val="20"/>
          <w:szCs w:val="20"/>
        </w:rPr>
        <w:t xml:space="preserve"> 201</w:t>
      </w:r>
      <w:r w:rsidR="00F47E85" w:rsidRPr="00E44314">
        <w:rPr>
          <w:rFonts w:ascii="Arial" w:hAnsi="Arial" w:cs="Arial"/>
          <w:b/>
          <w:color w:val="auto"/>
          <w:sz w:val="20"/>
          <w:szCs w:val="20"/>
        </w:rPr>
        <w:t>7</w:t>
      </w:r>
      <w:r w:rsidR="008231E0" w:rsidRPr="00E44314">
        <w:rPr>
          <w:rFonts w:ascii="Arial" w:hAnsi="Arial" w:cs="Arial"/>
          <w:color w:val="auto"/>
          <w:sz w:val="20"/>
          <w:szCs w:val="20"/>
        </w:rPr>
        <w:t xml:space="preserve"> </w:t>
      </w:r>
      <w:r w:rsidR="008231E0" w:rsidRPr="00E44314">
        <w:rPr>
          <w:rFonts w:ascii="Arial" w:hAnsi="Arial" w:cs="Arial"/>
          <w:b/>
          <w:color w:val="auto"/>
          <w:sz w:val="20"/>
          <w:szCs w:val="20"/>
        </w:rPr>
        <w:t>au plus tard</w:t>
      </w:r>
      <w:r w:rsidR="008231E0" w:rsidRPr="00E44314">
        <w:rPr>
          <w:rFonts w:ascii="Arial" w:hAnsi="Arial" w:cs="Arial"/>
          <w:color w:val="auto"/>
          <w:sz w:val="20"/>
          <w:szCs w:val="20"/>
        </w:rPr>
        <w:t xml:space="preserve"> (formulaire joint en annexe)</w:t>
      </w:r>
      <w:r w:rsidR="008C0458" w:rsidRPr="00E44314">
        <w:rPr>
          <w:rFonts w:ascii="Arial" w:hAnsi="Arial" w:cs="Arial"/>
          <w:color w:val="auto"/>
          <w:sz w:val="20"/>
          <w:szCs w:val="20"/>
        </w:rPr>
        <w:t xml:space="preserve"> </w:t>
      </w:r>
      <w:r w:rsidRPr="00E44314">
        <w:rPr>
          <w:rFonts w:ascii="Arial" w:hAnsi="Arial" w:cs="Arial"/>
          <w:color w:val="auto"/>
          <w:sz w:val="20"/>
          <w:szCs w:val="20"/>
        </w:rPr>
        <w:t>;</w:t>
      </w:r>
    </w:p>
    <w:p w14:paraId="28EB42EB" w14:textId="77777777" w:rsidR="009F4760" w:rsidRPr="00E44314" w:rsidRDefault="00585DE0" w:rsidP="00E44314">
      <w:pPr>
        <w:pStyle w:val="Default"/>
        <w:numPr>
          <w:ilvl w:val="0"/>
          <w:numId w:val="41"/>
        </w:numPr>
        <w:tabs>
          <w:tab w:val="left" w:pos="284"/>
        </w:tabs>
        <w:jc w:val="both"/>
        <w:rPr>
          <w:rFonts w:ascii="Arial" w:hAnsi="Arial" w:cs="Arial"/>
          <w:color w:val="auto"/>
          <w:sz w:val="20"/>
          <w:szCs w:val="20"/>
        </w:rPr>
      </w:pPr>
      <w:r w:rsidRPr="00E44314">
        <w:rPr>
          <w:rFonts w:ascii="Arial" w:hAnsi="Arial" w:cs="Arial"/>
          <w:color w:val="auto"/>
          <w:sz w:val="20"/>
          <w:szCs w:val="20"/>
        </w:rPr>
        <w:t>s</w:t>
      </w:r>
      <w:r w:rsidR="009F4760" w:rsidRPr="00E44314">
        <w:rPr>
          <w:rFonts w:ascii="Arial" w:hAnsi="Arial" w:cs="Arial"/>
          <w:color w:val="auto"/>
          <w:sz w:val="20"/>
          <w:szCs w:val="20"/>
        </w:rPr>
        <w:t>’inscri</w:t>
      </w:r>
      <w:r w:rsidRPr="00E44314">
        <w:rPr>
          <w:rFonts w:ascii="Arial" w:hAnsi="Arial" w:cs="Arial"/>
          <w:color w:val="auto"/>
          <w:sz w:val="20"/>
          <w:szCs w:val="20"/>
        </w:rPr>
        <w:t xml:space="preserve">re </w:t>
      </w:r>
      <w:r w:rsidR="009F4760" w:rsidRPr="00E44314">
        <w:rPr>
          <w:rFonts w:ascii="Arial" w:hAnsi="Arial" w:cs="Arial"/>
          <w:color w:val="auto"/>
          <w:sz w:val="20"/>
          <w:szCs w:val="20"/>
        </w:rPr>
        <w:t>dans les stratégies nationales et régionales</w:t>
      </w:r>
      <w:r w:rsidR="00E727C8" w:rsidRPr="00E44314">
        <w:rPr>
          <w:rFonts w:ascii="Arial" w:hAnsi="Arial" w:cs="Arial"/>
          <w:color w:val="auto"/>
          <w:sz w:val="20"/>
          <w:szCs w:val="20"/>
        </w:rPr>
        <w:t xml:space="preserve"> notamment le </w:t>
      </w:r>
      <w:r w:rsidR="009F4760" w:rsidRPr="00E44314">
        <w:rPr>
          <w:rFonts w:ascii="Arial" w:hAnsi="Arial" w:cs="Arial"/>
          <w:color w:val="auto"/>
          <w:sz w:val="20"/>
          <w:szCs w:val="20"/>
        </w:rPr>
        <w:t>Plan Climat Air Energie Régional (PCAER)</w:t>
      </w:r>
      <w:r w:rsidR="00F04C89" w:rsidRPr="00E44314">
        <w:rPr>
          <w:rFonts w:ascii="Arial" w:hAnsi="Arial" w:cs="Arial"/>
          <w:color w:val="auto"/>
          <w:sz w:val="20"/>
          <w:szCs w:val="20"/>
        </w:rPr>
        <w:t> ;</w:t>
      </w:r>
    </w:p>
    <w:p w14:paraId="64730B35" w14:textId="17EDD2D2" w:rsidR="002E3470" w:rsidRPr="00E44314" w:rsidRDefault="00F47E85" w:rsidP="00E44314">
      <w:pPr>
        <w:pStyle w:val="Default"/>
        <w:numPr>
          <w:ilvl w:val="0"/>
          <w:numId w:val="41"/>
        </w:numPr>
        <w:tabs>
          <w:tab w:val="left" w:pos="284"/>
        </w:tabs>
        <w:jc w:val="both"/>
        <w:rPr>
          <w:rFonts w:ascii="Arial" w:hAnsi="Arial" w:cs="Arial"/>
          <w:color w:val="auto"/>
          <w:sz w:val="20"/>
          <w:szCs w:val="20"/>
        </w:rPr>
      </w:pPr>
      <w:r w:rsidRPr="00E44314">
        <w:rPr>
          <w:rFonts w:ascii="Arial" w:hAnsi="Arial" w:cs="Arial"/>
          <w:color w:val="auto"/>
          <w:sz w:val="20"/>
          <w:szCs w:val="20"/>
        </w:rPr>
        <w:t>s’inscri</w:t>
      </w:r>
      <w:r w:rsidR="001F7DB8">
        <w:rPr>
          <w:rFonts w:ascii="Arial" w:hAnsi="Arial" w:cs="Arial"/>
          <w:color w:val="auto"/>
          <w:sz w:val="20"/>
          <w:szCs w:val="20"/>
        </w:rPr>
        <w:t>r</w:t>
      </w:r>
      <w:r w:rsidRPr="00E44314">
        <w:rPr>
          <w:rFonts w:ascii="Arial" w:hAnsi="Arial" w:cs="Arial"/>
          <w:color w:val="auto"/>
          <w:sz w:val="20"/>
          <w:szCs w:val="20"/>
        </w:rPr>
        <w:t>e dans le plan stratégique européen pour les technologies énergétiques (SET)</w:t>
      </w:r>
    </w:p>
    <w:p w14:paraId="2C81E84A" w14:textId="77777777" w:rsidR="00FC5E7A" w:rsidRPr="005F4D51" w:rsidRDefault="00DE3FD5" w:rsidP="00E44314">
      <w:pPr>
        <w:pStyle w:val="Default"/>
        <w:numPr>
          <w:ilvl w:val="0"/>
          <w:numId w:val="41"/>
        </w:numPr>
        <w:rPr>
          <w:rFonts w:ascii="Arial" w:hAnsi="Arial" w:cs="Arial"/>
          <w:iCs/>
          <w:color w:val="auto"/>
          <w:sz w:val="20"/>
          <w:szCs w:val="20"/>
        </w:rPr>
      </w:pPr>
      <w:r w:rsidRPr="005F4D51">
        <w:rPr>
          <w:rFonts w:ascii="Arial" w:hAnsi="Arial" w:cs="Arial"/>
          <w:iCs/>
          <w:color w:val="auto"/>
          <w:sz w:val="20"/>
          <w:szCs w:val="20"/>
        </w:rPr>
        <w:t>respecter l</w:t>
      </w:r>
      <w:r w:rsidR="00D620D9" w:rsidRPr="005F4D51">
        <w:rPr>
          <w:rFonts w:ascii="Arial" w:hAnsi="Arial" w:cs="Arial"/>
          <w:iCs/>
          <w:color w:val="auto"/>
          <w:sz w:val="20"/>
          <w:szCs w:val="20"/>
        </w:rPr>
        <w:t>es</w:t>
      </w:r>
      <w:r w:rsidR="00FC5E7A" w:rsidRPr="005F4D51">
        <w:rPr>
          <w:rFonts w:ascii="Arial" w:hAnsi="Arial" w:cs="Arial"/>
          <w:iCs/>
          <w:color w:val="auto"/>
          <w:sz w:val="20"/>
          <w:szCs w:val="20"/>
        </w:rPr>
        <w:t xml:space="preserve"> objectifs transversaux de l'Union européenne en matière de développement durable, d'égalité des chances et de non-discrimination et égalité entre les hommes et les femmes</w:t>
      </w:r>
      <w:r w:rsidR="00D620D9" w:rsidRPr="005F4D51">
        <w:rPr>
          <w:rFonts w:ascii="Arial" w:hAnsi="Arial" w:cs="Arial"/>
          <w:iCs/>
          <w:color w:val="auto"/>
          <w:sz w:val="20"/>
          <w:szCs w:val="20"/>
        </w:rPr>
        <w:t>.</w:t>
      </w:r>
    </w:p>
    <w:p w14:paraId="0EB93847" w14:textId="77777777" w:rsidR="00DE3FD5" w:rsidRPr="00E44314" w:rsidRDefault="00DE3FD5" w:rsidP="006B7F44">
      <w:pPr>
        <w:tabs>
          <w:tab w:val="left" w:pos="284"/>
        </w:tabs>
        <w:spacing w:after="0" w:line="240" w:lineRule="auto"/>
        <w:ind w:left="284" w:hanging="284"/>
        <w:jc w:val="both"/>
        <w:rPr>
          <w:rFonts w:ascii="Arial" w:hAnsi="Arial" w:cs="Arial"/>
          <w:iCs/>
          <w:sz w:val="20"/>
          <w:szCs w:val="20"/>
        </w:rPr>
      </w:pPr>
    </w:p>
    <w:p w14:paraId="72B0A3A7" w14:textId="77777777" w:rsidR="006A21C0" w:rsidRPr="00E44314" w:rsidRDefault="006A21C0" w:rsidP="006B7F44">
      <w:pPr>
        <w:pStyle w:val="Default"/>
        <w:jc w:val="both"/>
        <w:rPr>
          <w:rFonts w:ascii="Arial" w:hAnsi="Arial" w:cs="Arial"/>
          <w:b/>
          <w:sz w:val="20"/>
          <w:szCs w:val="20"/>
          <w:u w:val="single"/>
        </w:rPr>
      </w:pPr>
      <w:r w:rsidRPr="00E44314">
        <w:rPr>
          <w:rFonts w:ascii="Arial" w:hAnsi="Arial" w:cs="Arial"/>
          <w:b/>
          <w:sz w:val="20"/>
          <w:szCs w:val="20"/>
          <w:u w:val="single"/>
        </w:rPr>
        <w:t>Principes directeurs de sélection et critères</w:t>
      </w:r>
    </w:p>
    <w:p w14:paraId="7D832FC8" w14:textId="77777777" w:rsidR="006A21C0" w:rsidRPr="00E44314" w:rsidRDefault="006A21C0" w:rsidP="006B7F44">
      <w:pPr>
        <w:pStyle w:val="Default"/>
        <w:jc w:val="both"/>
        <w:rPr>
          <w:rFonts w:ascii="Arial" w:hAnsi="Arial" w:cs="Arial"/>
          <w:sz w:val="20"/>
          <w:szCs w:val="20"/>
        </w:rPr>
      </w:pPr>
    </w:p>
    <w:p w14:paraId="2CCCFE13" w14:textId="77777777" w:rsidR="00E727C8" w:rsidRPr="00E44314" w:rsidRDefault="00E727C8" w:rsidP="00E44314">
      <w:pPr>
        <w:numPr>
          <w:ilvl w:val="0"/>
          <w:numId w:val="42"/>
        </w:numPr>
        <w:suppressAutoHyphens/>
        <w:spacing w:line="240" w:lineRule="auto"/>
        <w:jc w:val="both"/>
        <w:rPr>
          <w:rFonts w:ascii="Arial" w:hAnsi="Arial" w:cs="Arial"/>
          <w:sz w:val="20"/>
          <w:szCs w:val="20"/>
        </w:rPr>
      </w:pPr>
      <w:r w:rsidRPr="00E44314">
        <w:rPr>
          <w:rFonts w:ascii="Arial" w:hAnsi="Arial" w:cs="Arial"/>
          <w:sz w:val="20"/>
          <w:szCs w:val="20"/>
        </w:rPr>
        <w:t>Caractère reproductible de l’opération</w:t>
      </w:r>
    </w:p>
    <w:p w14:paraId="4F3BE077" w14:textId="77777777" w:rsidR="00E727C8" w:rsidRPr="00E44314" w:rsidRDefault="00E727C8" w:rsidP="00E44314">
      <w:pPr>
        <w:numPr>
          <w:ilvl w:val="0"/>
          <w:numId w:val="42"/>
        </w:numPr>
        <w:suppressAutoHyphens/>
        <w:spacing w:line="240" w:lineRule="auto"/>
        <w:jc w:val="both"/>
        <w:rPr>
          <w:rFonts w:ascii="Arial" w:hAnsi="Arial" w:cs="Arial"/>
          <w:sz w:val="20"/>
          <w:szCs w:val="20"/>
        </w:rPr>
      </w:pPr>
      <w:r w:rsidRPr="00E44314">
        <w:rPr>
          <w:rFonts w:ascii="Arial" w:hAnsi="Arial" w:cs="Arial"/>
          <w:sz w:val="20"/>
          <w:szCs w:val="20"/>
        </w:rPr>
        <w:t>Circuits courts énergétiques permettant de favoriser la consommation locale de la production d’énergie renouvelable : % d’énergies renouvelables dans le réseau, quantité d’énergies renouvelables produites intégrée, etc…</w:t>
      </w:r>
    </w:p>
    <w:p w14:paraId="471F0C99" w14:textId="77777777" w:rsidR="00E727C8" w:rsidRPr="00E44314" w:rsidRDefault="00E727C8" w:rsidP="00E44314">
      <w:pPr>
        <w:numPr>
          <w:ilvl w:val="0"/>
          <w:numId w:val="42"/>
        </w:numPr>
        <w:suppressAutoHyphens/>
        <w:spacing w:line="240" w:lineRule="auto"/>
        <w:jc w:val="both"/>
        <w:rPr>
          <w:rFonts w:ascii="Arial" w:hAnsi="Arial" w:cs="Arial"/>
          <w:sz w:val="20"/>
          <w:szCs w:val="20"/>
        </w:rPr>
      </w:pPr>
      <w:r w:rsidRPr="00E44314">
        <w:rPr>
          <w:rFonts w:ascii="Arial" w:hAnsi="Arial" w:cs="Arial"/>
          <w:sz w:val="20"/>
          <w:szCs w:val="20"/>
        </w:rPr>
        <w:t>Impacts positifs sur le territoire en matière d’autonomie énergétique et de retombées économiques</w:t>
      </w:r>
    </w:p>
    <w:p w14:paraId="0D331B7B" w14:textId="77777777" w:rsidR="00E727C8" w:rsidRPr="00E44314" w:rsidRDefault="00E727C8" w:rsidP="00E44314">
      <w:pPr>
        <w:numPr>
          <w:ilvl w:val="0"/>
          <w:numId w:val="42"/>
        </w:numPr>
        <w:suppressAutoHyphens/>
        <w:spacing w:line="240" w:lineRule="auto"/>
        <w:jc w:val="both"/>
        <w:rPr>
          <w:rFonts w:ascii="Arial" w:hAnsi="Arial" w:cs="Arial"/>
          <w:sz w:val="20"/>
          <w:szCs w:val="20"/>
        </w:rPr>
      </w:pPr>
      <w:r w:rsidRPr="00E44314">
        <w:rPr>
          <w:rFonts w:ascii="Arial" w:hAnsi="Arial" w:cs="Arial"/>
          <w:sz w:val="20"/>
          <w:szCs w:val="20"/>
        </w:rPr>
        <w:t>Intégration des projets dans le territoire et minimisation des impacts environnementaux : installations et équipements aidés localisés de façon à minimiser l'impact sur la faune et la flore. Les projets présentant des chantiers verts (utilisation d’éco-matériaux, fournisseurs locaux pour limiter les transports de matériaux) et respectueux de l’environnement seront privilégiés.</w:t>
      </w:r>
    </w:p>
    <w:p w14:paraId="7CB2059D" w14:textId="77777777" w:rsidR="00E727C8" w:rsidRPr="00E44314" w:rsidRDefault="00E727C8" w:rsidP="00E44314">
      <w:pPr>
        <w:numPr>
          <w:ilvl w:val="0"/>
          <w:numId w:val="42"/>
        </w:numPr>
        <w:suppressAutoHyphens/>
        <w:spacing w:line="240" w:lineRule="auto"/>
        <w:jc w:val="both"/>
        <w:rPr>
          <w:rFonts w:ascii="Arial" w:hAnsi="Arial" w:cs="Arial"/>
          <w:sz w:val="20"/>
          <w:szCs w:val="20"/>
        </w:rPr>
      </w:pPr>
      <w:r w:rsidRPr="00E44314">
        <w:rPr>
          <w:rFonts w:ascii="Arial" w:hAnsi="Arial" w:cs="Arial"/>
          <w:sz w:val="20"/>
          <w:szCs w:val="20"/>
        </w:rPr>
        <w:t>Qualité de l’air : mise en place de mesures compensatrices si les émissions supplémentaires sont trop importantes, notamment la mise en place d’équipements adaptés de façon à minimiser la pollution de l'air, particulièrement en cas de projets dans une zone :</w:t>
      </w:r>
    </w:p>
    <w:p w14:paraId="548E4042" w14:textId="77777777" w:rsidR="00E727C8" w:rsidRPr="00E44314" w:rsidRDefault="00E727C8" w:rsidP="00E727C8">
      <w:pPr>
        <w:numPr>
          <w:ilvl w:val="0"/>
          <w:numId w:val="25"/>
        </w:numPr>
        <w:suppressAutoHyphens/>
        <w:spacing w:line="240" w:lineRule="auto"/>
        <w:jc w:val="both"/>
        <w:rPr>
          <w:rFonts w:ascii="Arial" w:hAnsi="Arial" w:cs="Arial"/>
          <w:sz w:val="20"/>
          <w:szCs w:val="20"/>
        </w:rPr>
      </w:pPr>
      <w:r w:rsidRPr="00E44314">
        <w:rPr>
          <w:rFonts w:ascii="Arial" w:hAnsi="Arial" w:cs="Arial"/>
          <w:sz w:val="20"/>
          <w:szCs w:val="20"/>
        </w:rPr>
        <w:t>où un dépassement de la valeur limite réglementaire journalière ou annuelle pour les PM10 (particules de taille inférieure à 10 μm) dans l'air ambiant a été enregistré au cours des 3 dernières années,</w:t>
      </w:r>
    </w:p>
    <w:p w14:paraId="7044174A" w14:textId="77777777" w:rsidR="00E727C8" w:rsidRPr="00E44314" w:rsidRDefault="00E727C8" w:rsidP="00E727C8">
      <w:pPr>
        <w:numPr>
          <w:ilvl w:val="0"/>
          <w:numId w:val="25"/>
        </w:numPr>
        <w:suppressAutoHyphens/>
        <w:spacing w:line="240" w:lineRule="auto"/>
        <w:jc w:val="both"/>
        <w:rPr>
          <w:rFonts w:ascii="Arial" w:hAnsi="Arial" w:cs="Arial"/>
          <w:sz w:val="20"/>
          <w:szCs w:val="20"/>
        </w:rPr>
      </w:pPr>
      <w:r w:rsidRPr="00E44314">
        <w:rPr>
          <w:rFonts w:ascii="Arial" w:hAnsi="Arial" w:cs="Arial"/>
          <w:sz w:val="20"/>
          <w:szCs w:val="20"/>
        </w:rPr>
        <w:t xml:space="preserve">où se trouve un Plan de Protection de l'Atmosphère sensible définie par le Plan climat air énergie régional. </w:t>
      </w:r>
    </w:p>
    <w:p w14:paraId="7F3E60A0" w14:textId="77777777" w:rsidR="00E727C8" w:rsidRPr="00E44314" w:rsidRDefault="00E727C8" w:rsidP="00E44314">
      <w:pPr>
        <w:pStyle w:val="Paragraphedeliste"/>
        <w:numPr>
          <w:ilvl w:val="0"/>
          <w:numId w:val="43"/>
        </w:numPr>
        <w:spacing w:line="240" w:lineRule="auto"/>
        <w:jc w:val="both"/>
        <w:rPr>
          <w:rFonts w:ascii="Arial" w:hAnsi="Arial" w:cs="Arial"/>
          <w:sz w:val="20"/>
          <w:szCs w:val="20"/>
        </w:rPr>
      </w:pPr>
      <w:r w:rsidRPr="00E44314">
        <w:rPr>
          <w:rFonts w:ascii="Arial" w:hAnsi="Arial" w:cs="Arial"/>
          <w:sz w:val="20"/>
          <w:szCs w:val="20"/>
        </w:rPr>
        <w:t>Les projets présentant des chantiers verts (utilisation d’éco-matériaux, fournisseurs de proximité pour limiter les transports de matériaux) et respectueux de l’environnement seront privilégiés.</w:t>
      </w:r>
    </w:p>
    <w:p w14:paraId="170DC5F3" w14:textId="77777777" w:rsidR="006A21C0" w:rsidRPr="00E44314" w:rsidRDefault="006A21C0" w:rsidP="00E727C8">
      <w:pPr>
        <w:pStyle w:val="Default"/>
        <w:tabs>
          <w:tab w:val="left" w:pos="284"/>
        </w:tabs>
        <w:ind w:left="284" w:hanging="284"/>
        <w:jc w:val="both"/>
        <w:rPr>
          <w:rFonts w:ascii="Arial" w:hAnsi="Arial" w:cs="Arial"/>
          <w:sz w:val="20"/>
          <w:szCs w:val="20"/>
        </w:rPr>
      </w:pPr>
    </w:p>
    <w:p w14:paraId="1FA92E37" w14:textId="77777777" w:rsidR="00DA7E54" w:rsidRDefault="00DA7E54" w:rsidP="006B7F44">
      <w:pPr>
        <w:pStyle w:val="Default"/>
        <w:jc w:val="both"/>
        <w:rPr>
          <w:rFonts w:ascii="Arial" w:hAnsi="Arial" w:cs="Arial"/>
          <w:b/>
          <w:sz w:val="20"/>
          <w:szCs w:val="20"/>
          <w:u w:val="single"/>
        </w:rPr>
      </w:pPr>
    </w:p>
    <w:p w14:paraId="385EAF8D" w14:textId="77777777" w:rsidR="00DA7E54" w:rsidRDefault="00DA7E54" w:rsidP="006B7F44">
      <w:pPr>
        <w:pStyle w:val="Default"/>
        <w:jc w:val="both"/>
        <w:rPr>
          <w:rFonts w:ascii="Arial" w:hAnsi="Arial" w:cs="Arial"/>
          <w:b/>
          <w:sz w:val="20"/>
          <w:szCs w:val="20"/>
          <w:u w:val="single"/>
        </w:rPr>
      </w:pPr>
    </w:p>
    <w:p w14:paraId="066FBD71" w14:textId="77777777" w:rsidR="00B27CF0" w:rsidRDefault="006A21C0" w:rsidP="006B7F44">
      <w:pPr>
        <w:pStyle w:val="Default"/>
        <w:jc w:val="both"/>
        <w:rPr>
          <w:rFonts w:ascii="Arial" w:hAnsi="Arial" w:cs="Arial"/>
          <w:b/>
          <w:sz w:val="20"/>
          <w:szCs w:val="20"/>
          <w:u w:val="single"/>
        </w:rPr>
      </w:pPr>
      <w:r w:rsidRPr="00E44314">
        <w:rPr>
          <w:rFonts w:ascii="Arial" w:hAnsi="Arial" w:cs="Arial"/>
          <w:b/>
          <w:sz w:val="20"/>
          <w:szCs w:val="20"/>
          <w:u w:val="single"/>
        </w:rPr>
        <w:t>Critères de sélection</w:t>
      </w:r>
    </w:p>
    <w:p w14:paraId="07C35A71" w14:textId="77777777" w:rsidR="00FD0018" w:rsidRPr="00E44314" w:rsidRDefault="00FD0018" w:rsidP="006B7F44">
      <w:pPr>
        <w:pStyle w:val="Default"/>
        <w:jc w:val="both"/>
        <w:rPr>
          <w:rFonts w:ascii="Arial" w:hAnsi="Arial" w:cs="Arial"/>
          <w:b/>
          <w:sz w:val="20"/>
          <w:szCs w:val="20"/>
          <w:u w:val="single"/>
        </w:rPr>
      </w:pPr>
    </w:p>
    <w:p w14:paraId="6C7151FA" w14:textId="77777777" w:rsidR="00B27CF0" w:rsidRDefault="00FD0018" w:rsidP="00FD0018">
      <w:pPr>
        <w:pStyle w:val="Default"/>
        <w:numPr>
          <w:ilvl w:val="0"/>
          <w:numId w:val="44"/>
        </w:numPr>
        <w:jc w:val="both"/>
        <w:rPr>
          <w:rFonts w:ascii="Arial" w:hAnsi="Arial" w:cs="Arial"/>
          <w:sz w:val="20"/>
          <w:szCs w:val="20"/>
        </w:rPr>
      </w:pPr>
      <w:r w:rsidRPr="00E44314">
        <w:rPr>
          <w:rFonts w:ascii="Arial" w:hAnsi="Arial" w:cs="Arial"/>
          <w:sz w:val="20"/>
          <w:szCs w:val="20"/>
        </w:rPr>
        <w:t>Capacités supplémentaires de production d'énergies renouvelables</w:t>
      </w:r>
    </w:p>
    <w:p w14:paraId="5262D51C" w14:textId="77777777" w:rsidR="00FD0018" w:rsidRDefault="00FD0018" w:rsidP="00FD0018">
      <w:pPr>
        <w:pStyle w:val="Default"/>
        <w:numPr>
          <w:ilvl w:val="0"/>
          <w:numId w:val="44"/>
        </w:numPr>
        <w:jc w:val="both"/>
        <w:rPr>
          <w:rFonts w:ascii="Arial" w:hAnsi="Arial" w:cs="Arial"/>
          <w:sz w:val="20"/>
          <w:szCs w:val="20"/>
        </w:rPr>
      </w:pPr>
      <w:r w:rsidRPr="00E44314">
        <w:rPr>
          <w:rFonts w:ascii="Arial" w:hAnsi="Arial" w:cs="Arial"/>
          <w:sz w:val="20"/>
          <w:szCs w:val="20"/>
        </w:rPr>
        <w:t>Nombre d'utilisateurs d'énergie supplémentaires connectés aux réseaux électriques dits « intelligents »</w:t>
      </w:r>
      <w:r w:rsidRPr="00FD0018">
        <w:rPr>
          <w:rFonts w:ascii="Arial" w:hAnsi="Arial" w:cs="Arial"/>
          <w:sz w:val="20"/>
          <w:szCs w:val="20"/>
        </w:rPr>
        <w:t xml:space="preserve"> </w:t>
      </w:r>
    </w:p>
    <w:p w14:paraId="34968597" w14:textId="77777777" w:rsidR="00FD0018" w:rsidRDefault="00FD0018" w:rsidP="00FD0018">
      <w:pPr>
        <w:pStyle w:val="Default"/>
        <w:numPr>
          <w:ilvl w:val="0"/>
          <w:numId w:val="44"/>
        </w:numPr>
        <w:jc w:val="both"/>
        <w:rPr>
          <w:rFonts w:ascii="Arial" w:hAnsi="Arial" w:cs="Arial"/>
          <w:sz w:val="20"/>
          <w:szCs w:val="20"/>
        </w:rPr>
      </w:pPr>
      <w:r w:rsidRPr="00E44314">
        <w:rPr>
          <w:rFonts w:ascii="Arial" w:hAnsi="Arial" w:cs="Arial"/>
          <w:sz w:val="20"/>
          <w:szCs w:val="20"/>
        </w:rPr>
        <w:t>Opération reproductible</w:t>
      </w:r>
    </w:p>
    <w:p w14:paraId="0D8FB359" w14:textId="77777777" w:rsidR="00FD0018" w:rsidRDefault="00FD0018" w:rsidP="00FD0018">
      <w:pPr>
        <w:pStyle w:val="Default"/>
        <w:numPr>
          <w:ilvl w:val="0"/>
          <w:numId w:val="44"/>
        </w:numPr>
        <w:jc w:val="both"/>
        <w:rPr>
          <w:rFonts w:ascii="Arial" w:hAnsi="Arial" w:cs="Arial"/>
          <w:sz w:val="20"/>
          <w:szCs w:val="20"/>
        </w:rPr>
      </w:pPr>
      <w:r w:rsidRPr="00E44314">
        <w:rPr>
          <w:rFonts w:ascii="Arial" w:hAnsi="Arial" w:cs="Arial"/>
          <w:sz w:val="20"/>
          <w:szCs w:val="20"/>
        </w:rPr>
        <w:t>Nombre d’emploi créés</w:t>
      </w:r>
    </w:p>
    <w:p w14:paraId="5CE0075E" w14:textId="77777777" w:rsidR="00FD0018" w:rsidRDefault="00FD0018" w:rsidP="00FD0018">
      <w:pPr>
        <w:pStyle w:val="Default"/>
        <w:numPr>
          <w:ilvl w:val="0"/>
          <w:numId w:val="44"/>
        </w:numPr>
        <w:jc w:val="both"/>
        <w:rPr>
          <w:rFonts w:ascii="Arial" w:hAnsi="Arial" w:cs="Arial"/>
          <w:sz w:val="20"/>
          <w:szCs w:val="20"/>
        </w:rPr>
      </w:pPr>
      <w:r w:rsidRPr="00E44314">
        <w:rPr>
          <w:rFonts w:ascii="Arial" w:hAnsi="Arial" w:cs="Arial"/>
          <w:sz w:val="20"/>
          <w:szCs w:val="20"/>
        </w:rPr>
        <w:t>Nombre d’entreprises créées</w:t>
      </w:r>
      <w:r w:rsidRPr="00FD0018">
        <w:rPr>
          <w:rFonts w:ascii="Arial" w:hAnsi="Arial" w:cs="Arial"/>
          <w:sz w:val="20"/>
          <w:szCs w:val="20"/>
        </w:rPr>
        <w:t xml:space="preserve"> </w:t>
      </w:r>
    </w:p>
    <w:p w14:paraId="1987772B" w14:textId="77777777" w:rsidR="00FD0018" w:rsidRDefault="00FD0018" w:rsidP="00FD0018">
      <w:pPr>
        <w:pStyle w:val="Default"/>
        <w:numPr>
          <w:ilvl w:val="0"/>
          <w:numId w:val="44"/>
        </w:numPr>
        <w:jc w:val="both"/>
        <w:rPr>
          <w:rFonts w:ascii="Arial" w:hAnsi="Arial" w:cs="Arial"/>
          <w:sz w:val="20"/>
          <w:szCs w:val="20"/>
        </w:rPr>
      </w:pPr>
      <w:r w:rsidRPr="00E44314">
        <w:rPr>
          <w:rFonts w:ascii="Arial" w:hAnsi="Arial" w:cs="Arial"/>
          <w:sz w:val="20"/>
          <w:szCs w:val="20"/>
        </w:rPr>
        <w:t>Si Zone à enjeu qualité air, mise en place de mesures compensatrices ?</w:t>
      </w:r>
    </w:p>
    <w:p w14:paraId="7CF3742D" w14:textId="77777777" w:rsidR="00FD0018" w:rsidRDefault="00FD0018" w:rsidP="00FD0018">
      <w:pPr>
        <w:pStyle w:val="Default"/>
        <w:numPr>
          <w:ilvl w:val="0"/>
          <w:numId w:val="44"/>
        </w:numPr>
        <w:jc w:val="both"/>
        <w:rPr>
          <w:rFonts w:ascii="Arial" w:hAnsi="Arial" w:cs="Arial"/>
          <w:sz w:val="20"/>
          <w:szCs w:val="20"/>
        </w:rPr>
      </w:pPr>
      <w:r w:rsidRPr="00FD0018">
        <w:rPr>
          <w:rFonts w:ascii="Arial" w:hAnsi="Arial" w:cs="Arial"/>
          <w:sz w:val="20"/>
          <w:szCs w:val="20"/>
        </w:rPr>
        <w:t xml:space="preserve">Si impacts environnementaux (chantiers,…), minimisation des impacts environnementaux (charte « chantier vert », </w:t>
      </w:r>
      <w:r>
        <w:rPr>
          <w:rFonts w:ascii="Arial" w:hAnsi="Arial" w:cs="Arial"/>
          <w:sz w:val="20"/>
          <w:szCs w:val="20"/>
        </w:rPr>
        <w:t>s</w:t>
      </w:r>
      <w:r w:rsidRPr="00FD0018">
        <w:rPr>
          <w:rFonts w:ascii="Arial" w:hAnsi="Arial" w:cs="Arial"/>
          <w:sz w:val="20"/>
          <w:szCs w:val="20"/>
        </w:rPr>
        <w:t>urcoût financier</w:t>
      </w:r>
      <w:r w:rsidRPr="00E44314">
        <w:rPr>
          <w:rFonts w:ascii="Arial" w:hAnsi="Arial" w:cs="Arial"/>
          <w:sz w:val="20"/>
          <w:szCs w:val="20"/>
        </w:rPr>
        <w:t xml:space="preserve"> lié aux éventuelles compensations environnementales volontaires induites)</w:t>
      </w:r>
    </w:p>
    <w:p w14:paraId="22BCCE19" w14:textId="77777777" w:rsidR="008323A1" w:rsidRPr="00E44314" w:rsidRDefault="008323A1" w:rsidP="006B7F44">
      <w:pPr>
        <w:pStyle w:val="Default"/>
        <w:jc w:val="both"/>
        <w:rPr>
          <w:rFonts w:ascii="Arial" w:hAnsi="Arial" w:cs="Arial"/>
          <w:b/>
          <w:sz w:val="20"/>
          <w:szCs w:val="20"/>
        </w:rPr>
      </w:pPr>
    </w:p>
    <w:p w14:paraId="403B505A" w14:textId="77777777" w:rsidR="008323A1" w:rsidRPr="00E44314" w:rsidRDefault="00FD0018" w:rsidP="006B7F44">
      <w:pPr>
        <w:pStyle w:val="Default"/>
        <w:jc w:val="both"/>
        <w:rPr>
          <w:rFonts w:ascii="Arial" w:hAnsi="Arial" w:cs="Arial"/>
          <w:sz w:val="20"/>
          <w:szCs w:val="20"/>
        </w:rPr>
      </w:pPr>
      <w:r>
        <w:rPr>
          <w:rFonts w:ascii="Arial" w:hAnsi="Arial" w:cs="Arial"/>
          <w:sz w:val="20"/>
          <w:szCs w:val="20"/>
        </w:rPr>
        <w:t>En sus p</w:t>
      </w:r>
      <w:r w:rsidR="008323A1" w:rsidRPr="00E44314">
        <w:rPr>
          <w:rFonts w:ascii="Arial" w:hAnsi="Arial" w:cs="Arial"/>
          <w:sz w:val="20"/>
          <w:szCs w:val="20"/>
        </w:rPr>
        <w:t>our la production d’énergies renouvelables innovantes (SA 1)</w:t>
      </w:r>
    </w:p>
    <w:p w14:paraId="3E865A2C" w14:textId="77777777" w:rsidR="008323A1" w:rsidRDefault="00FD0018" w:rsidP="00FD0018">
      <w:pPr>
        <w:pStyle w:val="Default"/>
        <w:numPr>
          <w:ilvl w:val="0"/>
          <w:numId w:val="45"/>
        </w:numPr>
        <w:jc w:val="both"/>
        <w:rPr>
          <w:rFonts w:ascii="Arial" w:hAnsi="Arial" w:cs="Arial"/>
          <w:sz w:val="20"/>
          <w:szCs w:val="20"/>
        </w:rPr>
      </w:pPr>
      <w:r w:rsidRPr="00E44314">
        <w:rPr>
          <w:rFonts w:ascii="Arial" w:hAnsi="Arial" w:cs="Arial"/>
          <w:sz w:val="20"/>
          <w:szCs w:val="20"/>
        </w:rPr>
        <w:t>Baisse annuelle d'émissions de GES (TeCO2</w:t>
      </w:r>
      <w:r>
        <w:rPr>
          <w:rFonts w:ascii="Arial" w:hAnsi="Arial" w:cs="Arial"/>
          <w:sz w:val="20"/>
          <w:szCs w:val="20"/>
        </w:rPr>
        <w:t>)</w:t>
      </w:r>
    </w:p>
    <w:p w14:paraId="433E1CC8" w14:textId="77777777" w:rsidR="008323A1" w:rsidRPr="00E44314" w:rsidRDefault="008323A1" w:rsidP="006B7F44">
      <w:pPr>
        <w:pStyle w:val="Default"/>
        <w:jc w:val="both"/>
        <w:rPr>
          <w:rFonts w:ascii="Arial" w:hAnsi="Arial" w:cs="Arial"/>
          <w:b/>
          <w:sz w:val="20"/>
          <w:szCs w:val="20"/>
        </w:rPr>
      </w:pPr>
    </w:p>
    <w:p w14:paraId="40E2F37B" w14:textId="77777777" w:rsidR="00B55452" w:rsidRPr="00E44314" w:rsidRDefault="00854579" w:rsidP="006B7F44">
      <w:pPr>
        <w:pStyle w:val="Default"/>
        <w:jc w:val="both"/>
        <w:rPr>
          <w:rFonts w:ascii="Arial" w:hAnsi="Arial" w:cs="Arial"/>
          <w:b/>
          <w:sz w:val="20"/>
          <w:szCs w:val="20"/>
        </w:rPr>
      </w:pPr>
      <w:r w:rsidRPr="00E44314">
        <w:rPr>
          <w:rFonts w:ascii="Arial" w:hAnsi="Arial" w:cs="Arial"/>
          <w:b/>
          <w:sz w:val="20"/>
          <w:szCs w:val="20"/>
        </w:rPr>
        <w:t xml:space="preserve">E </w:t>
      </w:r>
      <w:r w:rsidR="006B7F44" w:rsidRPr="00E44314">
        <w:rPr>
          <w:rFonts w:ascii="Arial" w:hAnsi="Arial" w:cs="Arial"/>
          <w:b/>
          <w:sz w:val="20"/>
          <w:szCs w:val="20"/>
        </w:rPr>
        <w:t>-</w:t>
      </w:r>
      <w:r w:rsidR="00B55452" w:rsidRPr="00E44314">
        <w:rPr>
          <w:rFonts w:ascii="Arial" w:hAnsi="Arial" w:cs="Arial"/>
          <w:b/>
          <w:sz w:val="20"/>
          <w:szCs w:val="20"/>
        </w:rPr>
        <w:t xml:space="preserve"> ELIGIBILITE DES DEPENSES</w:t>
      </w:r>
      <w:r w:rsidR="008323A1" w:rsidRPr="00E44314">
        <w:rPr>
          <w:rStyle w:val="Appelnotedebasdep"/>
          <w:rFonts w:ascii="Arial" w:hAnsi="Arial" w:cs="Arial"/>
          <w:b/>
          <w:sz w:val="20"/>
          <w:szCs w:val="20"/>
          <w:u w:val="single"/>
        </w:rPr>
        <w:footnoteReference w:id="4"/>
      </w:r>
    </w:p>
    <w:p w14:paraId="5DA392D1" w14:textId="77777777" w:rsidR="009D7E8C" w:rsidRPr="00E44314" w:rsidRDefault="009D7E8C" w:rsidP="006B7F44">
      <w:pPr>
        <w:pStyle w:val="Default"/>
        <w:jc w:val="both"/>
        <w:rPr>
          <w:rFonts w:ascii="Arial" w:hAnsi="Arial" w:cs="Arial"/>
          <w:b/>
          <w:sz w:val="20"/>
          <w:szCs w:val="20"/>
        </w:rPr>
      </w:pPr>
    </w:p>
    <w:tbl>
      <w:tblPr>
        <w:tblW w:w="5000" w:type="pct"/>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3143"/>
        <w:gridCol w:w="2409"/>
        <w:gridCol w:w="4076"/>
      </w:tblGrid>
      <w:tr w:rsidR="008323A1" w:rsidRPr="00E44314" w14:paraId="49006955" w14:textId="77777777" w:rsidTr="008323A1">
        <w:trPr>
          <w:tblHeader/>
        </w:trPr>
        <w:tc>
          <w:tcPr>
            <w:tcW w:w="1632" w:type="pct"/>
            <w:shd w:val="clear" w:color="auto" w:fill="0070C0"/>
            <w:vAlign w:val="center"/>
          </w:tcPr>
          <w:p w14:paraId="674453A9" w14:textId="77777777" w:rsidR="008323A1" w:rsidRPr="00E44314" w:rsidRDefault="008323A1" w:rsidP="007A5B6E">
            <w:pPr>
              <w:spacing w:line="240" w:lineRule="auto"/>
              <w:jc w:val="center"/>
              <w:rPr>
                <w:rFonts w:ascii="Arial" w:hAnsi="Arial" w:cs="Arial"/>
                <w:b/>
                <w:bCs/>
                <w:sz w:val="20"/>
                <w:szCs w:val="20"/>
                <w:lang w:eastAsia="fr-FR"/>
              </w:rPr>
            </w:pPr>
            <w:r w:rsidRPr="00E44314">
              <w:rPr>
                <w:rFonts w:ascii="Arial" w:hAnsi="Arial" w:cs="Arial"/>
                <w:b/>
                <w:bCs/>
                <w:sz w:val="20"/>
                <w:szCs w:val="20"/>
                <w:lang w:eastAsia="fr-FR"/>
              </w:rPr>
              <w:t>Catégorie de dépenses</w:t>
            </w:r>
          </w:p>
        </w:tc>
        <w:tc>
          <w:tcPr>
            <w:tcW w:w="1251" w:type="pct"/>
            <w:shd w:val="clear" w:color="auto" w:fill="0070C0"/>
            <w:vAlign w:val="center"/>
          </w:tcPr>
          <w:p w14:paraId="434A5E46" w14:textId="77777777" w:rsidR="008323A1" w:rsidRPr="00E44314" w:rsidRDefault="008323A1" w:rsidP="007A5B6E">
            <w:pPr>
              <w:spacing w:line="240" w:lineRule="auto"/>
              <w:jc w:val="center"/>
              <w:rPr>
                <w:rFonts w:ascii="Arial" w:hAnsi="Arial" w:cs="Arial"/>
                <w:b/>
                <w:bCs/>
                <w:sz w:val="20"/>
                <w:szCs w:val="20"/>
                <w:lang w:eastAsia="fr-FR"/>
              </w:rPr>
            </w:pPr>
            <w:r w:rsidRPr="00E44314">
              <w:rPr>
                <w:rFonts w:ascii="Arial" w:hAnsi="Arial" w:cs="Arial"/>
                <w:b/>
                <w:bCs/>
                <w:sz w:val="20"/>
                <w:szCs w:val="20"/>
                <w:lang w:eastAsia="fr-FR"/>
              </w:rPr>
              <w:t>Nature</w:t>
            </w:r>
          </w:p>
        </w:tc>
        <w:tc>
          <w:tcPr>
            <w:tcW w:w="2117" w:type="pct"/>
            <w:shd w:val="clear" w:color="auto" w:fill="0070C0"/>
            <w:vAlign w:val="center"/>
          </w:tcPr>
          <w:p w14:paraId="170F8224" w14:textId="77777777" w:rsidR="008323A1" w:rsidRPr="00E44314" w:rsidRDefault="008323A1" w:rsidP="007A5B6E">
            <w:pPr>
              <w:spacing w:line="240" w:lineRule="auto"/>
              <w:jc w:val="center"/>
              <w:rPr>
                <w:rFonts w:ascii="Arial" w:hAnsi="Arial" w:cs="Arial"/>
                <w:b/>
                <w:bCs/>
                <w:sz w:val="20"/>
                <w:szCs w:val="20"/>
              </w:rPr>
            </w:pPr>
            <w:r w:rsidRPr="00E44314">
              <w:rPr>
                <w:rFonts w:ascii="Arial" w:hAnsi="Arial" w:cs="Arial"/>
                <w:b/>
                <w:bCs/>
                <w:sz w:val="20"/>
                <w:szCs w:val="20"/>
                <w:lang w:eastAsia="fr-FR"/>
              </w:rPr>
              <w:t>Commentaires</w:t>
            </w:r>
          </w:p>
        </w:tc>
      </w:tr>
      <w:tr w:rsidR="008323A1" w:rsidRPr="00E44314" w14:paraId="180E1DAE" w14:textId="77777777" w:rsidTr="008323A1">
        <w:tc>
          <w:tcPr>
            <w:tcW w:w="1632" w:type="pct"/>
            <w:vAlign w:val="center"/>
          </w:tcPr>
          <w:p w14:paraId="2FD5BBF2" w14:textId="77777777" w:rsidR="008323A1" w:rsidRPr="00E44314" w:rsidRDefault="008323A1" w:rsidP="007A5B6E">
            <w:pPr>
              <w:spacing w:line="240" w:lineRule="auto"/>
              <w:jc w:val="both"/>
              <w:rPr>
                <w:rFonts w:ascii="Arial" w:hAnsi="Arial" w:cs="Arial"/>
                <w:b/>
                <w:bCs/>
                <w:sz w:val="20"/>
                <w:szCs w:val="20"/>
              </w:rPr>
            </w:pPr>
            <w:r w:rsidRPr="00E44314">
              <w:rPr>
                <w:rFonts w:ascii="Arial" w:eastAsia="Arial" w:hAnsi="Arial" w:cs="Arial"/>
                <w:b/>
                <w:bCs/>
                <w:sz w:val="20"/>
                <w:szCs w:val="20"/>
              </w:rPr>
              <w:t>I</w:t>
            </w:r>
            <w:r w:rsidRPr="00E44314">
              <w:rPr>
                <w:rFonts w:ascii="Arial" w:eastAsia="Arial" w:hAnsi="Arial" w:cs="Arial"/>
                <w:b/>
                <w:bCs/>
                <w:spacing w:val="1"/>
                <w:sz w:val="20"/>
                <w:szCs w:val="20"/>
              </w:rPr>
              <w:t>ng</w:t>
            </w:r>
            <w:r w:rsidRPr="00E44314">
              <w:rPr>
                <w:rFonts w:ascii="Arial" w:eastAsia="Arial" w:hAnsi="Arial" w:cs="Arial"/>
                <w:b/>
                <w:bCs/>
                <w:sz w:val="20"/>
                <w:szCs w:val="20"/>
              </w:rPr>
              <w:t>é</w:t>
            </w:r>
            <w:r w:rsidRPr="00E44314">
              <w:rPr>
                <w:rFonts w:ascii="Arial" w:eastAsia="Arial" w:hAnsi="Arial" w:cs="Arial"/>
                <w:b/>
                <w:bCs/>
                <w:spacing w:val="1"/>
                <w:sz w:val="20"/>
                <w:szCs w:val="20"/>
              </w:rPr>
              <w:t>n</w:t>
            </w:r>
            <w:r w:rsidRPr="00E44314">
              <w:rPr>
                <w:rFonts w:ascii="Arial" w:eastAsia="Arial" w:hAnsi="Arial" w:cs="Arial"/>
                <w:b/>
                <w:bCs/>
                <w:sz w:val="20"/>
                <w:szCs w:val="20"/>
              </w:rPr>
              <w:t>ie</w:t>
            </w:r>
            <w:r w:rsidRPr="00E44314">
              <w:rPr>
                <w:rFonts w:ascii="Arial" w:eastAsia="Arial" w:hAnsi="Arial" w:cs="Arial"/>
                <w:b/>
                <w:bCs/>
                <w:spacing w:val="-1"/>
                <w:sz w:val="20"/>
                <w:szCs w:val="20"/>
              </w:rPr>
              <w:t>r</w:t>
            </w:r>
            <w:r w:rsidRPr="00E44314">
              <w:rPr>
                <w:rFonts w:ascii="Arial" w:eastAsia="Arial" w:hAnsi="Arial" w:cs="Arial"/>
                <w:b/>
                <w:bCs/>
                <w:spacing w:val="2"/>
                <w:sz w:val="20"/>
                <w:szCs w:val="20"/>
              </w:rPr>
              <w:t>i</w:t>
            </w:r>
            <w:r w:rsidRPr="00E44314">
              <w:rPr>
                <w:rFonts w:ascii="Arial" w:eastAsia="Arial" w:hAnsi="Arial" w:cs="Arial"/>
                <w:b/>
                <w:bCs/>
                <w:sz w:val="20"/>
                <w:szCs w:val="20"/>
              </w:rPr>
              <w:t>e</w:t>
            </w:r>
            <w:r w:rsidRPr="00E44314">
              <w:rPr>
                <w:rFonts w:ascii="Arial" w:eastAsia="Arial" w:hAnsi="Arial" w:cs="Arial"/>
                <w:b/>
                <w:bCs/>
                <w:spacing w:val="-10"/>
                <w:sz w:val="20"/>
                <w:szCs w:val="20"/>
              </w:rPr>
              <w:t xml:space="preserve"> </w:t>
            </w:r>
            <w:r w:rsidRPr="00E44314">
              <w:rPr>
                <w:rFonts w:ascii="Arial" w:eastAsia="Arial" w:hAnsi="Arial" w:cs="Arial"/>
                <w:b/>
                <w:bCs/>
                <w:spacing w:val="2"/>
                <w:sz w:val="20"/>
                <w:szCs w:val="20"/>
              </w:rPr>
              <w:t>e</w:t>
            </w:r>
            <w:r w:rsidRPr="00E44314">
              <w:rPr>
                <w:rFonts w:ascii="Arial" w:eastAsia="Arial" w:hAnsi="Arial" w:cs="Arial"/>
                <w:b/>
                <w:bCs/>
                <w:sz w:val="20"/>
                <w:szCs w:val="20"/>
              </w:rPr>
              <w:t>x</w:t>
            </w:r>
            <w:r w:rsidRPr="00E44314">
              <w:rPr>
                <w:rFonts w:ascii="Arial" w:eastAsia="Arial" w:hAnsi="Arial" w:cs="Arial"/>
                <w:b/>
                <w:bCs/>
                <w:spacing w:val="1"/>
                <w:sz w:val="20"/>
                <w:szCs w:val="20"/>
              </w:rPr>
              <w:t>t</w:t>
            </w:r>
            <w:r w:rsidRPr="00E44314">
              <w:rPr>
                <w:rFonts w:ascii="Arial" w:eastAsia="Arial" w:hAnsi="Arial" w:cs="Arial"/>
                <w:b/>
                <w:bCs/>
                <w:sz w:val="20"/>
                <w:szCs w:val="20"/>
              </w:rPr>
              <w:t>e</w:t>
            </w:r>
            <w:r w:rsidRPr="00E44314">
              <w:rPr>
                <w:rFonts w:ascii="Arial" w:eastAsia="Arial" w:hAnsi="Arial" w:cs="Arial"/>
                <w:b/>
                <w:bCs/>
                <w:spacing w:val="-1"/>
                <w:sz w:val="20"/>
                <w:szCs w:val="20"/>
              </w:rPr>
              <w:t>r</w:t>
            </w:r>
            <w:r w:rsidRPr="00E44314">
              <w:rPr>
                <w:rFonts w:ascii="Arial" w:eastAsia="Arial" w:hAnsi="Arial" w:cs="Arial"/>
                <w:b/>
                <w:bCs/>
                <w:spacing w:val="1"/>
                <w:sz w:val="20"/>
                <w:szCs w:val="20"/>
              </w:rPr>
              <w:t>n</w:t>
            </w:r>
            <w:r w:rsidRPr="00E44314">
              <w:rPr>
                <w:rFonts w:ascii="Arial" w:eastAsia="Arial" w:hAnsi="Arial" w:cs="Arial"/>
                <w:b/>
                <w:bCs/>
                <w:sz w:val="20"/>
                <w:szCs w:val="20"/>
              </w:rPr>
              <w:t xml:space="preserve">e </w:t>
            </w:r>
            <w:r w:rsidRPr="00E44314">
              <w:rPr>
                <w:rFonts w:ascii="Arial" w:eastAsia="Arial" w:hAnsi="Arial" w:cs="Arial"/>
                <w:b/>
                <w:bCs/>
                <w:spacing w:val="1"/>
                <w:sz w:val="20"/>
                <w:szCs w:val="20"/>
              </w:rPr>
              <w:t>(</w:t>
            </w:r>
            <w:r w:rsidRPr="00E44314">
              <w:rPr>
                <w:rFonts w:ascii="Arial" w:eastAsia="Arial" w:hAnsi="Arial" w:cs="Arial"/>
                <w:b/>
                <w:bCs/>
                <w:spacing w:val="-1"/>
                <w:sz w:val="20"/>
                <w:szCs w:val="20"/>
              </w:rPr>
              <w:t>r</w:t>
            </w:r>
            <w:r w:rsidRPr="00E44314">
              <w:rPr>
                <w:rFonts w:ascii="Arial" w:eastAsia="Arial" w:hAnsi="Arial" w:cs="Arial"/>
                <w:b/>
                <w:bCs/>
                <w:sz w:val="20"/>
                <w:szCs w:val="20"/>
              </w:rPr>
              <w:t>ec</w:t>
            </w:r>
            <w:r w:rsidRPr="00E44314">
              <w:rPr>
                <w:rFonts w:ascii="Arial" w:eastAsia="Arial" w:hAnsi="Arial" w:cs="Arial"/>
                <w:b/>
                <w:bCs/>
                <w:spacing w:val="1"/>
                <w:sz w:val="20"/>
                <w:szCs w:val="20"/>
              </w:rPr>
              <w:t>ou</w:t>
            </w:r>
            <w:r w:rsidRPr="00E44314">
              <w:rPr>
                <w:rFonts w:ascii="Arial" w:eastAsia="Arial" w:hAnsi="Arial" w:cs="Arial"/>
                <w:b/>
                <w:bCs/>
                <w:spacing w:val="-1"/>
                <w:sz w:val="20"/>
                <w:szCs w:val="20"/>
              </w:rPr>
              <w:t>r</w:t>
            </w:r>
            <w:r w:rsidRPr="00E44314">
              <w:rPr>
                <w:rFonts w:ascii="Arial" w:eastAsia="Arial" w:hAnsi="Arial" w:cs="Arial"/>
                <w:b/>
                <w:bCs/>
                <w:sz w:val="20"/>
                <w:szCs w:val="20"/>
              </w:rPr>
              <w:t>s</w:t>
            </w:r>
            <w:r w:rsidRPr="00E44314">
              <w:rPr>
                <w:rFonts w:ascii="Arial" w:eastAsia="Arial" w:hAnsi="Arial" w:cs="Arial"/>
                <w:b/>
                <w:bCs/>
                <w:spacing w:val="-6"/>
                <w:sz w:val="20"/>
                <w:szCs w:val="20"/>
              </w:rPr>
              <w:t xml:space="preserve"> </w:t>
            </w:r>
            <w:r w:rsidRPr="00E44314">
              <w:rPr>
                <w:rFonts w:ascii="Arial" w:eastAsia="Arial" w:hAnsi="Arial" w:cs="Arial"/>
                <w:b/>
                <w:bCs/>
                <w:sz w:val="20"/>
                <w:szCs w:val="20"/>
              </w:rPr>
              <w:t>à</w:t>
            </w:r>
            <w:r w:rsidRPr="00E44314">
              <w:rPr>
                <w:rFonts w:ascii="Arial" w:eastAsia="Arial" w:hAnsi="Arial" w:cs="Arial"/>
                <w:b/>
                <w:bCs/>
                <w:spacing w:val="-2"/>
                <w:sz w:val="20"/>
                <w:szCs w:val="20"/>
              </w:rPr>
              <w:t xml:space="preserve"> </w:t>
            </w:r>
            <w:r w:rsidRPr="00E44314">
              <w:rPr>
                <w:rFonts w:ascii="Arial" w:eastAsia="Arial" w:hAnsi="Arial" w:cs="Arial"/>
                <w:b/>
                <w:bCs/>
                <w:spacing w:val="1"/>
                <w:sz w:val="20"/>
                <w:szCs w:val="20"/>
              </w:rPr>
              <w:t>un</w:t>
            </w:r>
            <w:r w:rsidRPr="00E44314">
              <w:rPr>
                <w:rFonts w:ascii="Arial" w:eastAsia="Arial" w:hAnsi="Arial" w:cs="Arial"/>
                <w:b/>
                <w:bCs/>
                <w:sz w:val="20"/>
                <w:szCs w:val="20"/>
              </w:rPr>
              <w:t xml:space="preserve">e </w:t>
            </w:r>
            <w:r w:rsidRPr="00E44314">
              <w:rPr>
                <w:rFonts w:ascii="Arial" w:eastAsia="Arial" w:hAnsi="Arial" w:cs="Arial"/>
                <w:b/>
                <w:bCs/>
                <w:spacing w:val="1"/>
                <w:sz w:val="20"/>
                <w:szCs w:val="20"/>
              </w:rPr>
              <w:t>p</w:t>
            </w:r>
            <w:r w:rsidRPr="00E44314">
              <w:rPr>
                <w:rFonts w:ascii="Arial" w:eastAsia="Arial" w:hAnsi="Arial" w:cs="Arial"/>
                <w:b/>
                <w:bCs/>
                <w:spacing w:val="-1"/>
                <w:sz w:val="20"/>
                <w:szCs w:val="20"/>
              </w:rPr>
              <w:t>r</w:t>
            </w:r>
            <w:r w:rsidRPr="00E44314">
              <w:rPr>
                <w:rFonts w:ascii="Arial" w:eastAsia="Arial" w:hAnsi="Arial" w:cs="Arial"/>
                <w:b/>
                <w:bCs/>
                <w:sz w:val="20"/>
                <w:szCs w:val="20"/>
              </w:rPr>
              <w:t>es</w:t>
            </w:r>
            <w:r w:rsidRPr="00E44314">
              <w:rPr>
                <w:rFonts w:ascii="Arial" w:eastAsia="Arial" w:hAnsi="Arial" w:cs="Arial"/>
                <w:b/>
                <w:bCs/>
                <w:spacing w:val="1"/>
                <w:sz w:val="20"/>
                <w:szCs w:val="20"/>
              </w:rPr>
              <w:t>t</w:t>
            </w:r>
            <w:r w:rsidRPr="00E44314">
              <w:rPr>
                <w:rFonts w:ascii="Arial" w:eastAsia="Arial" w:hAnsi="Arial" w:cs="Arial"/>
                <w:b/>
                <w:bCs/>
                <w:sz w:val="20"/>
                <w:szCs w:val="20"/>
              </w:rPr>
              <w:t>a</w:t>
            </w:r>
            <w:r w:rsidRPr="00E44314">
              <w:rPr>
                <w:rFonts w:ascii="Arial" w:eastAsia="Arial" w:hAnsi="Arial" w:cs="Arial"/>
                <w:b/>
                <w:bCs/>
                <w:spacing w:val="1"/>
                <w:sz w:val="20"/>
                <w:szCs w:val="20"/>
              </w:rPr>
              <w:t>t</w:t>
            </w:r>
            <w:r w:rsidRPr="00E44314">
              <w:rPr>
                <w:rFonts w:ascii="Arial" w:eastAsia="Arial" w:hAnsi="Arial" w:cs="Arial"/>
                <w:b/>
                <w:bCs/>
                <w:sz w:val="20"/>
                <w:szCs w:val="20"/>
              </w:rPr>
              <w:t>i</w:t>
            </w:r>
            <w:r w:rsidRPr="00E44314">
              <w:rPr>
                <w:rFonts w:ascii="Arial" w:eastAsia="Arial" w:hAnsi="Arial" w:cs="Arial"/>
                <w:b/>
                <w:bCs/>
                <w:spacing w:val="1"/>
                <w:sz w:val="20"/>
                <w:szCs w:val="20"/>
              </w:rPr>
              <w:t>o</w:t>
            </w:r>
            <w:r w:rsidRPr="00E44314">
              <w:rPr>
                <w:rFonts w:ascii="Arial" w:eastAsia="Arial" w:hAnsi="Arial" w:cs="Arial"/>
                <w:b/>
                <w:bCs/>
                <w:sz w:val="20"/>
                <w:szCs w:val="20"/>
              </w:rPr>
              <w:t>n</w:t>
            </w:r>
            <w:r w:rsidRPr="00E44314">
              <w:rPr>
                <w:rFonts w:ascii="Arial" w:eastAsia="Arial" w:hAnsi="Arial" w:cs="Arial"/>
                <w:b/>
                <w:bCs/>
                <w:spacing w:val="-10"/>
                <w:sz w:val="20"/>
                <w:szCs w:val="20"/>
              </w:rPr>
              <w:t xml:space="preserve"> </w:t>
            </w:r>
            <w:r w:rsidRPr="00E44314">
              <w:rPr>
                <w:rFonts w:ascii="Arial" w:eastAsia="Arial" w:hAnsi="Arial" w:cs="Arial"/>
                <w:b/>
                <w:bCs/>
                <w:spacing w:val="1"/>
                <w:sz w:val="20"/>
                <w:szCs w:val="20"/>
              </w:rPr>
              <w:t>f</w:t>
            </w:r>
            <w:r w:rsidRPr="00E44314">
              <w:rPr>
                <w:rFonts w:ascii="Arial" w:eastAsia="Arial" w:hAnsi="Arial" w:cs="Arial"/>
                <w:b/>
                <w:bCs/>
                <w:sz w:val="20"/>
                <w:szCs w:val="20"/>
              </w:rPr>
              <w:t>ac</w:t>
            </w:r>
            <w:r w:rsidRPr="00E44314">
              <w:rPr>
                <w:rFonts w:ascii="Arial" w:eastAsia="Arial" w:hAnsi="Arial" w:cs="Arial"/>
                <w:b/>
                <w:bCs/>
                <w:spacing w:val="1"/>
                <w:sz w:val="20"/>
                <w:szCs w:val="20"/>
              </w:rPr>
              <w:t>t</w:t>
            </w:r>
            <w:r w:rsidRPr="00E44314">
              <w:rPr>
                <w:rFonts w:ascii="Arial" w:eastAsia="Arial" w:hAnsi="Arial" w:cs="Arial"/>
                <w:b/>
                <w:bCs/>
                <w:spacing w:val="3"/>
                <w:sz w:val="20"/>
                <w:szCs w:val="20"/>
              </w:rPr>
              <w:t>u</w:t>
            </w:r>
            <w:r w:rsidRPr="00E44314">
              <w:rPr>
                <w:rFonts w:ascii="Arial" w:eastAsia="Arial" w:hAnsi="Arial" w:cs="Arial"/>
                <w:b/>
                <w:bCs/>
                <w:spacing w:val="-1"/>
                <w:sz w:val="20"/>
                <w:szCs w:val="20"/>
              </w:rPr>
              <w:t>r</w:t>
            </w:r>
            <w:r w:rsidRPr="00E44314">
              <w:rPr>
                <w:rFonts w:ascii="Arial" w:eastAsia="Arial" w:hAnsi="Arial" w:cs="Arial"/>
                <w:b/>
                <w:bCs/>
                <w:sz w:val="20"/>
                <w:szCs w:val="20"/>
              </w:rPr>
              <w:t>ée)</w:t>
            </w:r>
          </w:p>
        </w:tc>
        <w:tc>
          <w:tcPr>
            <w:tcW w:w="1251" w:type="pct"/>
          </w:tcPr>
          <w:p w14:paraId="3597F321" w14:textId="77777777" w:rsidR="008323A1" w:rsidRPr="00E44314" w:rsidRDefault="008323A1" w:rsidP="008323A1">
            <w:pPr>
              <w:numPr>
                <w:ilvl w:val="0"/>
                <w:numId w:val="26"/>
              </w:numPr>
              <w:suppressAutoHyphens/>
              <w:spacing w:line="240" w:lineRule="auto"/>
              <w:jc w:val="both"/>
              <w:rPr>
                <w:rFonts w:ascii="Arial" w:hAnsi="Arial" w:cs="Arial"/>
                <w:sz w:val="20"/>
                <w:szCs w:val="20"/>
              </w:rPr>
            </w:pPr>
            <w:r w:rsidRPr="00E44314">
              <w:rPr>
                <w:rFonts w:ascii="Arial" w:hAnsi="Arial" w:cs="Arial"/>
                <w:sz w:val="20"/>
                <w:szCs w:val="20"/>
              </w:rPr>
              <w:t>Etudes</w:t>
            </w:r>
          </w:p>
          <w:p w14:paraId="21570604" w14:textId="77777777" w:rsidR="008323A1" w:rsidRPr="00E44314" w:rsidRDefault="008323A1" w:rsidP="008323A1">
            <w:pPr>
              <w:numPr>
                <w:ilvl w:val="0"/>
                <w:numId w:val="26"/>
              </w:numPr>
              <w:suppressAutoHyphens/>
              <w:spacing w:line="240" w:lineRule="auto"/>
              <w:jc w:val="both"/>
              <w:rPr>
                <w:rFonts w:ascii="Arial" w:hAnsi="Arial" w:cs="Arial"/>
                <w:sz w:val="20"/>
                <w:szCs w:val="20"/>
              </w:rPr>
            </w:pPr>
            <w:r w:rsidRPr="00E44314">
              <w:rPr>
                <w:rFonts w:ascii="Arial" w:hAnsi="Arial" w:cs="Arial"/>
                <w:sz w:val="20"/>
                <w:szCs w:val="20"/>
              </w:rPr>
              <w:t xml:space="preserve">Communication et animation </w:t>
            </w:r>
          </w:p>
        </w:tc>
        <w:tc>
          <w:tcPr>
            <w:tcW w:w="2117" w:type="pct"/>
          </w:tcPr>
          <w:p w14:paraId="228E96CE"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Etudes préalables de définition, diagnostics techniques, etc</w:t>
            </w:r>
          </w:p>
          <w:p w14:paraId="533C1E06"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 xml:space="preserve">Justificatifs à fournir : devis et factures acquittées certifiées. </w:t>
            </w:r>
          </w:p>
          <w:p w14:paraId="4458A711"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En cas de marchés publics, fournir toutes les pièces de la procédure de marché.</w:t>
            </w:r>
          </w:p>
        </w:tc>
      </w:tr>
      <w:tr w:rsidR="008323A1" w:rsidRPr="00E44314" w14:paraId="4B86806F" w14:textId="77777777" w:rsidTr="008323A1">
        <w:tc>
          <w:tcPr>
            <w:tcW w:w="1632" w:type="pct"/>
            <w:vAlign w:val="center"/>
          </w:tcPr>
          <w:p w14:paraId="70956244" w14:textId="77777777" w:rsidR="008323A1" w:rsidRPr="00E44314" w:rsidRDefault="008323A1" w:rsidP="007A5B6E">
            <w:pPr>
              <w:spacing w:line="240" w:lineRule="auto"/>
              <w:jc w:val="both"/>
              <w:rPr>
                <w:rFonts w:ascii="Arial" w:hAnsi="Arial" w:cs="Arial"/>
                <w:b/>
                <w:bCs/>
                <w:sz w:val="20"/>
                <w:szCs w:val="20"/>
              </w:rPr>
            </w:pPr>
            <w:r w:rsidRPr="00E44314">
              <w:rPr>
                <w:rFonts w:ascii="Arial" w:hAnsi="Arial" w:cs="Arial"/>
                <w:b/>
                <w:bCs/>
                <w:sz w:val="20"/>
                <w:szCs w:val="20"/>
              </w:rPr>
              <w:t>Dépenses de fonctionnement liées à l’élaboration et à la mise en œuvre de l’opération</w:t>
            </w:r>
          </w:p>
        </w:tc>
        <w:tc>
          <w:tcPr>
            <w:tcW w:w="1251" w:type="pct"/>
          </w:tcPr>
          <w:p w14:paraId="2DE7C48A" w14:textId="77777777" w:rsidR="008323A1" w:rsidRPr="00E44314" w:rsidRDefault="008323A1" w:rsidP="008323A1">
            <w:pPr>
              <w:numPr>
                <w:ilvl w:val="0"/>
                <w:numId w:val="27"/>
              </w:numPr>
              <w:suppressAutoHyphens/>
              <w:spacing w:line="240" w:lineRule="auto"/>
              <w:jc w:val="both"/>
              <w:rPr>
                <w:rFonts w:ascii="Arial" w:hAnsi="Arial" w:cs="Arial"/>
                <w:sz w:val="20"/>
                <w:szCs w:val="20"/>
              </w:rPr>
            </w:pPr>
            <w:r w:rsidRPr="00E44314">
              <w:rPr>
                <w:rFonts w:ascii="Arial" w:hAnsi="Arial" w:cs="Arial"/>
                <w:sz w:val="20"/>
                <w:szCs w:val="20"/>
              </w:rPr>
              <w:t>Coûts internes du porteur de projet</w:t>
            </w:r>
          </w:p>
          <w:p w14:paraId="2F6BA319" w14:textId="77777777" w:rsidR="008323A1" w:rsidRPr="00E44314" w:rsidRDefault="008323A1" w:rsidP="008323A1">
            <w:pPr>
              <w:numPr>
                <w:ilvl w:val="0"/>
                <w:numId w:val="27"/>
              </w:numPr>
              <w:suppressAutoHyphens/>
              <w:spacing w:line="240" w:lineRule="auto"/>
              <w:jc w:val="both"/>
              <w:rPr>
                <w:rFonts w:ascii="Arial" w:hAnsi="Arial" w:cs="Arial"/>
                <w:sz w:val="20"/>
                <w:szCs w:val="20"/>
              </w:rPr>
            </w:pPr>
            <w:r w:rsidRPr="00E44314">
              <w:rPr>
                <w:rFonts w:ascii="Arial" w:hAnsi="Arial" w:cs="Arial"/>
                <w:sz w:val="20"/>
                <w:szCs w:val="20"/>
              </w:rPr>
              <w:t>Communication et animation</w:t>
            </w:r>
          </w:p>
        </w:tc>
        <w:tc>
          <w:tcPr>
            <w:tcW w:w="2117" w:type="pct"/>
          </w:tcPr>
          <w:p w14:paraId="4F5CBC10"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Salaires et charges du personnel permanent (CDI, statutaire, etc…) et non permanent (CDD p.ex) employés exclusivement pour le projet. Les autres frais liés à ces salaires seront déclarés dans « frais connexes ».</w:t>
            </w:r>
          </w:p>
          <w:p w14:paraId="33A7A4AE"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Frais de mission : frais de déplacements liés à la réalisation du projet. Frais réels dont les justificatifs seront à fournir.</w:t>
            </w:r>
          </w:p>
          <w:p w14:paraId="41656C25"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Frais directs résultants directement du projet : dépenses directes qui concourent à la réalisation du projet, réelles et justifiables</w:t>
            </w:r>
          </w:p>
          <w:p w14:paraId="6AF2A579"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Frais connexes : dépenses indirectes réelles et justifiables qui concourent à la réalisation du projet, sans pouvoir être toutefois attribuées directement à celui-ci (eau, électricité, consommable, petit matériel…)</w:t>
            </w:r>
          </w:p>
          <w:p w14:paraId="79C31195" w14:textId="77777777" w:rsidR="008323A1" w:rsidRPr="00E44314" w:rsidRDefault="008323A1" w:rsidP="007A5B6E">
            <w:pPr>
              <w:spacing w:line="240" w:lineRule="auto"/>
              <w:jc w:val="both"/>
              <w:rPr>
                <w:rFonts w:ascii="Arial" w:hAnsi="Arial" w:cs="Arial"/>
                <w:sz w:val="20"/>
                <w:szCs w:val="20"/>
              </w:rPr>
            </w:pPr>
            <w:r w:rsidRPr="005F4D51">
              <w:rPr>
                <w:rFonts w:ascii="Arial" w:hAnsi="Arial" w:cs="Arial"/>
                <w:sz w:val="20"/>
                <w:szCs w:val="20"/>
              </w:rPr>
              <w:t>Actions de publicité répondant aux obligations des bénéficiaires de communiquer sur l’aide européenne</w:t>
            </w:r>
          </w:p>
        </w:tc>
      </w:tr>
      <w:tr w:rsidR="008323A1" w:rsidRPr="00E44314" w14:paraId="403ED7B5" w14:textId="77777777" w:rsidTr="008323A1">
        <w:tc>
          <w:tcPr>
            <w:tcW w:w="1632" w:type="pct"/>
            <w:vAlign w:val="center"/>
          </w:tcPr>
          <w:p w14:paraId="01F9ED2F" w14:textId="77777777" w:rsidR="008323A1" w:rsidRPr="00E44314" w:rsidRDefault="008323A1" w:rsidP="008323A1">
            <w:pPr>
              <w:spacing w:line="240" w:lineRule="auto"/>
              <w:jc w:val="both"/>
              <w:rPr>
                <w:rFonts w:ascii="Arial" w:hAnsi="Arial" w:cs="Arial"/>
                <w:b/>
                <w:bCs/>
                <w:sz w:val="20"/>
                <w:szCs w:val="20"/>
              </w:rPr>
            </w:pPr>
            <w:r w:rsidRPr="00E44314">
              <w:rPr>
                <w:rFonts w:ascii="Arial" w:hAnsi="Arial" w:cs="Arial"/>
                <w:b/>
                <w:bCs/>
                <w:sz w:val="20"/>
                <w:szCs w:val="20"/>
              </w:rPr>
              <w:t xml:space="preserve">Investissement liés au développement des capacités de production, de gestion et d’intégration de sources </w:t>
            </w:r>
            <w:r w:rsidRPr="00E44314">
              <w:rPr>
                <w:rFonts w:ascii="Arial" w:hAnsi="Arial" w:cs="Arial"/>
                <w:b/>
                <w:bCs/>
                <w:sz w:val="20"/>
                <w:szCs w:val="20"/>
              </w:rPr>
              <w:lastRenderedPageBreak/>
              <w:t>d’énergies renouvelables dans les réseaux en région</w:t>
            </w:r>
          </w:p>
        </w:tc>
        <w:tc>
          <w:tcPr>
            <w:tcW w:w="1251" w:type="pct"/>
            <w:vAlign w:val="center"/>
          </w:tcPr>
          <w:p w14:paraId="6C0CC2CB" w14:textId="77777777" w:rsidR="008323A1" w:rsidRPr="00E44314" w:rsidRDefault="008323A1" w:rsidP="008323A1">
            <w:pPr>
              <w:numPr>
                <w:ilvl w:val="0"/>
                <w:numId w:val="28"/>
              </w:numPr>
              <w:suppressAutoHyphens/>
              <w:spacing w:line="240" w:lineRule="auto"/>
              <w:jc w:val="both"/>
              <w:rPr>
                <w:rFonts w:ascii="Arial" w:hAnsi="Arial" w:cs="Arial"/>
                <w:sz w:val="20"/>
                <w:szCs w:val="20"/>
              </w:rPr>
            </w:pPr>
            <w:r w:rsidRPr="00E44314">
              <w:rPr>
                <w:rFonts w:ascii="Arial" w:hAnsi="Arial" w:cs="Arial"/>
                <w:sz w:val="20"/>
                <w:szCs w:val="20"/>
              </w:rPr>
              <w:lastRenderedPageBreak/>
              <w:t>Travaux</w:t>
            </w:r>
          </w:p>
          <w:p w14:paraId="4099D1B8" w14:textId="77777777" w:rsidR="008323A1" w:rsidRPr="00E44314" w:rsidRDefault="008323A1" w:rsidP="008323A1">
            <w:pPr>
              <w:numPr>
                <w:ilvl w:val="0"/>
                <w:numId w:val="28"/>
              </w:numPr>
              <w:suppressAutoHyphens/>
              <w:spacing w:line="240" w:lineRule="auto"/>
              <w:jc w:val="both"/>
              <w:rPr>
                <w:rFonts w:ascii="Arial" w:hAnsi="Arial" w:cs="Arial"/>
                <w:sz w:val="20"/>
                <w:szCs w:val="20"/>
              </w:rPr>
            </w:pPr>
            <w:r w:rsidRPr="00E44314">
              <w:rPr>
                <w:rFonts w:ascii="Arial" w:hAnsi="Arial" w:cs="Arial"/>
                <w:sz w:val="20"/>
                <w:szCs w:val="20"/>
              </w:rPr>
              <w:t>Matériels</w:t>
            </w:r>
          </w:p>
          <w:p w14:paraId="680F66DE" w14:textId="77777777" w:rsidR="008323A1" w:rsidRPr="00E44314" w:rsidRDefault="008323A1" w:rsidP="008323A1">
            <w:pPr>
              <w:numPr>
                <w:ilvl w:val="0"/>
                <w:numId w:val="28"/>
              </w:numPr>
              <w:suppressAutoHyphens/>
              <w:spacing w:line="240" w:lineRule="auto"/>
              <w:jc w:val="both"/>
              <w:rPr>
                <w:rFonts w:ascii="Arial" w:hAnsi="Arial" w:cs="Arial"/>
                <w:sz w:val="20"/>
                <w:szCs w:val="20"/>
              </w:rPr>
            </w:pPr>
            <w:r w:rsidRPr="00E44314">
              <w:rPr>
                <w:rFonts w:ascii="Arial" w:hAnsi="Arial" w:cs="Arial"/>
                <w:sz w:val="20"/>
                <w:szCs w:val="20"/>
              </w:rPr>
              <w:t>Equipements</w:t>
            </w:r>
          </w:p>
        </w:tc>
        <w:tc>
          <w:tcPr>
            <w:tcW w:w="2117" w:type="pct"/>
            <w:vAlign w:val="center"/>
          </w:tcPr>
          <w:p w14:paraId="31EA497C"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t>Projets pilotes et expérimentations technologiques, nouveaux modèles de développement économiques, sites de démonstration, sites d’essai, etc…</w:t>
            </w:r>
          </w:p>
          <w:p w14:paraId="0411F709" w14:textId="77777777" w:rsidR="008323A1" w:rsidRPr="00E44314" w:rsidRDefault="008323A1" w:rsidP="007A5B6E">
            <w:pPr>
              <w:spacing w:line="240" w:lineRule="auto"/>
              <w:jc w:val="both"/>
              <w:rPr>
                <w:rFonts w:ascii="Arial" w:hAnsi="Arial" w:cs="Arial"/>
                <w:sz w:val="20"/>
                <w:szCs w:val="20"/>
              </w:rPr>
            </w:pPr>
            <w:r w:rsidRPr="00E44314">
              <w:rPr>
                <w:rFonts w:ascii="Arial" w:hAnsi="Arial" w:cs="Arial"/>
                <w:sz w:val="20"/>
                <w:szCs w:val="20"/>
              </w:rPr>
              <w:lastRenderedPageBreak/>
              <w:t>Plates-formes régionales, démonstrateurs pilotes de réseaux intelligents et distribués (smart grids) stockage de l’énergie (accumulateur local etc…) visant à favoriser l'autonomie énergétique et l'atteinte d'un objectif de territoire à autonomie énergétique ou à énergie positive</w:t>
            </w:r>
          </w:p>
        </w:tc>
      </w:tr>
    </w:tbl>
    <w:p w14:paraId="23AE7F8D" w14:textId="77777777" w:rsidR="00854579" w:rsidRPr="00E44314" w:rsidRDefault="00854579" w:rsidP="006B7F44">
      <w:pPr>
        <w:pStyle w:val="Commentaire"/>
        <w:rPr>
          <w:rFonts w:cs="Arial"/>
        </w:rPr>
      </w:pPr>
    </w:p>
    <w:p w14:paraId="78601584" w14:textId="77777777" w:rsidR="00854579" w:rsidRDefault="00854579" w:rsidP="006B7F44">
      <w:pPr>
        <w:pStyle w:val="NormalWeb"/>
        <w:spacing w:before="0" w:beforeAutospacing="0" w:after="0" w:afterAutospacing="0"/>
        <w:jc w:val="both"/>
        <w:rPr>
          <w:rFonts w:ascii="Arial" w:hAnsi="Arial" w:cs="Arial"/>
          <w:b/>
          <w:sz w:val="20"/>
          <w:szCs w:val="20"/>
        </w:rPr>
      </w:pPr>
      <w:r>
        <w:rPr>
          <w:rFonts w:ascii="Arial" w:hAnsi="Arial" w:cs="Arial"/>
          <w:b/>
          <w:sz w:val="20"/>
          <w:szCs w:val="20"/>
        </w:rPr>
        <w:t>F</w:t>
      </w:r>
      <w:r w:rsidR="006B7F44">
        <w:rPr>
          <w:rFonts w:ascii="Arial" w:hAnsi="Arial" w:cs="Arial"/>
          <w:b/>
          <w:sz w:val="20"/>
          <w:szCs w:val="20"/>
        </w:rPr>
        <w:t xml:space="preserve"> -</w:t>
      </w:r>
      <w:r w:rsidR="00FA6655" w:rsidRPr="00155001">
        <w:rPr>
          <w:rFonts w:ascii="Arial" w:hAnsi="Arial" w:cs="Arial"/>
          <w:b/>
          <w:sz w:val="20"/>
          <w:szCs w:val="20"/>
        </w:rPr>
        <w:t xml:space="preserve"> </w:t>
      </w:r>
      <w:r w:rsidR="0082037F">
        <w:rPr>
          <w:rFonts w:ascii="Arial" w:hAnsi="Arial" w:cs="Arial"/>
          <w:b/>
          <w:sz w:val="20"/>
          <w:szCs w:val="20"/>
        </w:rPr>
        <w:t>ENVELOPPE FINANCIERE MOBILISABLE</w:t>
      </w:r>
    </w:p>
    <w:p w14:paraId="19266C3B" w14:textId="77777777" w:rsidR="00854579" w:rsidRDefault="0082037F" w:rsidP="006B7F44">
      <w:pPr>
        <w:pStyle w:val="NormalWeb"/>
        <w:spacing w:before="0" w:beforeAutospacing="0" w:after="0" w:afterAutospacing="0"/>
        <w:jc w:val="both"/>
      </w:pPr>
      <w:r>
        <w:rPr>
          <w:rFonts w:ascii="Arial" w:hAnsi="Arial" w:cs="Arial"/>
          <w:b/>
          <w:sz w:val="20"/>
          <w:szCs w:val="20"/>
        </w:rPr>
        <w:t xml:space="preserve"> </w:t>
      </w:r>
    </w:p>
    <w:p w14:paraId="7212CFE6" w14:textId="4800A2E4" w:rsidR="00DE110F" w:rsidRDefault="0082037F" w:rsidP="006B7F4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Les crédits disponibles </w:t>
      </w:r>
      <w:r w:rsidR="00DE110F">
        <w:rPr>
          <w:rFonts w:ascii="Arial" w:hAnsi="Arial" w:cs="Arial"/>
          <w:sz w:val="20"/>
          <w:szCs w:val="20"/>
        </w:rPr>
        <w:t xml:space="preserve">au titre du </w:t>
      </w:r>
      <w:r w:rsidR="00FA1062">
        <w:rPr>
          <w:rFonts w:ascii="Arial" w:hAnsi="Arial" w:cs="Arial"/>
          <w:sz w:val="20"/>
          <w:szCs w:val="20"/>
        </w:rPr>
        <w:t xml:space="preserve">opérationnel FEDER/FSE/IEJ Champagne Ardenne 2014-2020 </w:t>
      </w:r>
      <w:r>
        <w:rPr>
          <w:rFonts w:ascii="Arial" w:hAnsi="Arial" w:cs="Arial"/>
          <w:sz w:val="20"/>
          <w:szCs w:val="20"/>
        </w:rPr>
        <w:t>pour</w:t>
      </w:r>
      <w:r w:rsidR="00DE110F">
        <w:rPr>
          <w:rFonts w:ascii="Arial" w:hAnsi="Arial" w:cs="Arial"/>
          <w:sz w:val="20"/>
          <w:szCs w:val="20"/>
        </w:rPr>
        <w:t xml:space="preserve"> le financement des opérations :</w:t>
      </w:r>
    </w:p>
    <w:p w14:paraId="56BE9ACC" w14:textId="77777777" w:rsidR="00DE110F" w:rsidRDefault="00DE110F" w:rsidP="00DE110F">
      <w:pPr>
        <w:pStyle w:val="NormalWeb"/>
        <w:numPr>
          <w:ilvl w:val="0"/>
          <w:numId w:val="29"/>
        </w:numPr>
        <w:spacing w:before="0" w:beforeAutospacing="0" w:after="0" w:afterAutospacing="0"/>
        <w:jc w:val="both"/>
        <w:rPr>
          <w:rFonts w:ascii="Arial" w:hAnsi="Arial" w:cs="Arial"/>
          <w:sz w:val="20"/>
          <w:szCs w:val="20"/>
        </w:rPr>
      </w:pPr>
      <w:r>
        <w:rPr>
          <w:rFonts w:ascii="Arial" w:hAnsi="Arial" w:cs="Arial"/>
          <w:sz w:val="20"/>
          <w:szCs w:val="20"/>
        </w:rPr>
        <w:t>De production d’énergies renouvelables innovantes (SA 1) est de 2 M€</w:t>
      </w:r>
    </w:p>
    <w:p w14:paraId="694561D8" w14:textId="77777777" w:rsidR="00FA6655" w:rsidRPr="006C7146" w:rsidRDefault="00DE110F" w:rsidP="00DE110F">
      <w:pPr>
        <w:pStyle w:val="NormalWeb"/>
        <w:numPr>
          <w:ilvl w:val="0"/>
          <w:numId w:val="29"/>
        </w:numPr>
        <w:spacing w:before="0" w:beforeAutospacing="0" w:after="0" w:afterAutospacing="0"/>
        <w:jc w:val="both"/>
        <w:rPr>
          <w:rFonts w:ascii="Arial" w:hAnsi="Arial" w:cs="Arial"/>
          <w:sz w:val="20"/>
          <w:szCs w:val="20"/>
        </w:rPr>
      </w:pPr>
      <w:r>
        <w:rPr>
          <w:rFonts w:ascii="Arial" w:hAnsi="Arial" w:cs="Arial"/>
          <w:sz w:val="20"/>
          <w:szCs w:val="20"/>
        </w:rPr>
        <w:t>De capacités de gestions et d’intégration des ENR dans les réseaux (SA 2) est de 7 M€.</w:t>
      </w:r>
    </w:p>
    <w:p w14:paraId="25C77E3A" w14:textId="77777777" w:rsidR="0082037F" w:rsidRDefault="0082037F" w:rsidP="006B7F44">
      <w:pPr>
        <w:pStyle w:val="NormalWeb"/>
        <w:spacing w:before="0" w:beforeAutospacing="0" w:after="0" w:afterAutospacing="0"/>
        <w:jc w:val="both"/>
        <w:rPr>
          <w:rFonts w:ascii="Arial" w:hAnsi="Arial" w:cs="Arial"/>
          <w:b/>
          <w:sz w:val="20"/>
          <w:szCs w:val="20"/>
        </w:rPr>
      </w:pPr>
    </w:p>
    <w:p w14:paraId="714239FB" w14:textId="77777777" w:rsidR="009D4839" w:rsidRPr="006C7146" w:rsidRDefault="00DE110F" w:rsidP="006B7F44">
      <w:pPr>
        <w:pStyle w:val="niv63"/>
        <w:spacing w:before="0" w:after="0"/>
        <w:rPr>
          <w:rFonts w:cs="Arial"/>
          <w:noProof w:val="0"/>
          <w:sz w:val="20"/>
          <w:szCs w:val="20"/>
        </w:rPr>
      </w:pPr>
      <w:r>
        <w:rPr>
          <w:rFonts w:cs="Arial"/>
          <w:noProof w:val="0"/>
          <w:sz w:val="20"/>
          <w:szCs w:val="20"/>
        </w:rPr>
        <w:t>G</w:t>
      </w:r>
      <w:r w:rsidR="009D4839" w:rsidRPr="006C7146">
        <w:rPr>
          <w:rFonts w:cs="Arial"/>
          <w:noProof w:val="0"/>
          <w:sz w:val="20"/>
          <w:szCs w:val="20"/>
        </w:rPr>
        <w:t xml:space="preserve"> </w:t>
      </w:r>
      <w:r w:rsidR="006B7F44">
        <w:rPr>
          <w:rFonts w:cs="Arial"/>
          <w:noProof w:val="0"/>
          <w:sz w:val="20"/>
          <w:szCs w:val="20"/>
        </w:rPr>
        <w:t>-</w:t>
      </w:r>
      <w:r w:rsidR="009D4839" w:rsidRPr="006C7146">
        <w:rPr>
          <w:rFonts w:cs="Arial"/>
          <w:noProof w:val="0"/>
          <w:sz w:val="20"/>
          <w:szCs w:val="20"/>
        </w:rPr>
        <w:t xml:space="preserve"> TAUX D’INTERVENTION F</w:t>
      </w:r>
      <w:r w:rsidR="007D45B6" w:rsidRPr="006C7146">
        <w:rPr>
          <w:rFonts w:cs="Arial"/>
          <w:noProof w:val="0"/>
          <w:sz w:val="20"/>
          <w:szCs w:val="20"/>
        </w:rPr>
        <w:t xml:space="preserve">EDER </w:t>
      </w:r>
    </w:p>
    <w:p w14:paraId="14B733E5" w14:textId="77777777" w:rsidR="009D4839" w:rsidRPr="006C7146" w:rsidRDefault="009D4839" w:rsidP="006B7F44">
      <w:pPr>
        <w:pStyle w:val="niv63"/>
        <w:spacing w:before="0" w:after="0"/>
        <w:rPr>
          <w:rFonts w:cs="Arial"/>
          <w:b w:val="0"/>
          <w:noProof w:val="0"/>
          <w:sz w:val="20"/>
          <w:szCs w:val="20"/>
          <w:u w:val="single"/>
        </w:rPr>
      </w:pPr>
    </w:p>
    <w:p w14:paraId="534E8645" w14:textId="77777777" w:rsidR="00DE110F" w:rsidRDefault="009D4839" w:rsidP="006B7F44">
      <w:pPr>
        <w:pStyle w:val="niv63"/>
        <w:spacing w:before="0" w:after="0"/>
        <w:rPr>
          <w:rFonts w:cs="Arial"/>
          <w:b w:val="0"/>
          <w:noProof w:val="0"/>
          <w:sz w:val="20"/>
          <w:szCs w:val="20"/>
        </w:rPr>
      </w:pPr>
      <w:r>
        <w:rPr>
          <w:rFonts w:cs="Arial"/>
          <w:b w:val="0"/>
          <w:noProof w:val="0"/>
          <w:sz w:val="20"/>
          <w:szCs w:val="20"/>
        </w:rPr>
        <w:t xml:space="preserve">Le taux d’intervention FEDER </w:t>
      </w:r>
      <w:r w:rsidR="007D45B6" w:rsidRPr="006C7146">
        <w:rPr>
          <w:rFonts w:cs="Arial"/>
          <w:b w:val="0"/>
          <w:noProof w:val="0"/>
          <w:sz w:val="20"/>
          <w:szCs w:val="20"/>
        </w:rPr>
        <w:t xml:space="preserve">sur l’assiette éligible </w:t>
      </w:r>
      <w:r w:rsidRPr="006C7146">
        <w:rPr>
          <w:rFonts w:cs="Arial"/>
          <w:b w:val="0"/>
          <w:noProof w:val="0"/>
          <w:sz w:val="20"/>
          <w:szCs w:val="20"/>
        </w:rPr>
        <w:t>retenue</w:t>
      </w:r>
      <w:r>
        <w:rPr>
          <w:rFonts w:cs="Arial"/>
          <w:noProof w:val="0"/>
          <w:sz w:val="20"/>
          <w:szCs w:val="20"/>
        </w:rPr>
        <w:t xml:space="preserve"> </w:t>
      </w:r>
      <w:r w:rsidRPr="006C7146">
        <w:rPr>
          <w:rFonts w:cs="Arial"/>
          <w:b w:val="0"/>
          <w:noProof w:val="0"/>
          <w:sz w:val="20"/>
          <w:szCs w:val="20"/>
        </w:rPr>
        <w:t>est de</w:t>
      </w:r>
      <w:r w:rsidR="00DE110F">
        <w:rPr>
          <w:rFonts w:cs="Arial"/>
          <w:b w:val="0"/>
          <w:noProof w:val="0"/>
          <w:sz w:val="20"/>
          <w:szCs w:val="20"/>
        </w:rPr>
        <w:t> :</w:t>
      </w:r>
    </w:p>
    <w:p w14:paraId="0681FA1C" w14:textId="77777777" w:rsidR="00DE110F" w:rsidRDefault="007D45B6" w:rsidP="00DE110F">
      <w:pPr>
        <w:pStyle w:val="niv63"/>
        <w:numPr>
          <w:ilvl w:val="0"/>
          <w:numId w:val="32"/>
        </w:numPr>
        <w:spacing w:before="0" w:after="0"/>
        <w:rPr>
          <w:rFonts w:cs="Arial"/>
          <w:b w:val="0"/>
          <w:noProof w:val="0"/>
          <w:sz w:val="20"/>
          <w:szCs w:val="20"/>
        </w:rPr>
      </w:pPr>
      <w:r w:rsidRPr="00DE110F">
        <w:rPr>
          <w:rFonts w:cs="Arial"/>
          <w:b w:val="0"/>
          <w:noProof w:val="0"/>
          <w:sz w:val="20"/>
          <w:szCs w:val="20"/>
        </w:rPr>
        <w:t>2</w:t>
      </w:r>
      <w:r w:rsidR="00DE110F" w:rsidRPr="00DE110F">
        <w:rPr>
          <w:rFonts w:cs="Arial"/>
          <w:b w:val="0"/>
          <w:noProof w:val="0"/>
          <w:sz w:val="20"/>
          <w:szCs w:val="20"/>
        </w:rPr>
        <w:t>2</w:t>
      </w:r>
      <w:r w:rsidRPr="00DE110F">
        <w:rPr>
          <w:rFonts w:cs="Arial"/>
          <w:b w:val="0"/>
          <w:noProof w:val="0"/>
          <w:sz w:val="20"/>
          <w:szCs w:val="20"/>
        </w:rPr>
        <w:t>,</w:t>
      </w:r>
      <w:r w:rsidR="00DE110F" w:rsidRPr="00DE110F">
        <w:rPr>
          <w:rFonts w:cs="Arial"/>
          <w:b w:val="0"/>
          <w:noProof w:val="0"/>
          <w:sz w:val="20"/>
          <w:szCs w:val="20"/>
        </w:rPr>
        <w:t>2</w:t>
      </w:r>
      <w:r w:rsidR="00DE110F">
        <w:rPr>
          <w:rFonts w:cs="Arial"/>
          <w:b w:val="0"/>
          <w:noProof w:val="0"/>
          <w:sz w:val="20"/>
          <w:szCs w:val="20"/>
        </w:rPr>
        <w:t xml:space="preserve"> </w:t>
      </w:r>
      <w:r w:rsidRPr="00DE110F">
        <w:rPr>
          <w:rFonts w:cs="Arial"/>
          <w:b w:val="0"/>
          <w:noProof w:val="0"/>
          <w:sz w:val="20"/>
          <w:szCs w:val="20"/>
        </w:rPr>
        <w:t>%</w:t>
      </w:r>
      <w:r w:rsidR="00DE110F" w:rsidRPr="00DE110F">
        <w:rPr>
          <w:rFonts w:cs="Arial"/>
          <w:b w:val="0"/>
          <w:noProof w:val="0"/>
          <w:sz w:val="20"/>
          <w:szCs w:val="20"/>
        </w:rPr>
        <w:t xml:space="preserve"> </w:t>
      </w:r>
      <w:r w:rsidR="00DE110F">
        <w:rPr>
          <w:rFonts w:cs="Arial"/>
          <w:b w:val="0"/>
          <w:noProof w:val="0"/>
          <w:sz w:val="20"/>
          <w:szCs w:val="20"/>
        </w:rPr>
        <w:t xml:space="preserve">pour la </w:t>
      </w:r>
      <w:r w:rsidR="00DE110F" w:rsidRPr="00DE110F">
        <w:rPr>
          <w:rFonts w:cs="Arial"/>
          <w:b w:val="0"/>
          <w:sz w:val="20"/>
          <w:szCs w:val="20"/>
        </w:rPr>
        <w:t>production d’énergies renouvelables innovantes (SA 1)</w:t>
      </w:r>
    </w:p>
    <w:p w14:paraId="4364AD02" w14:textId="77777777" w:rsidR="00DE110F" w:rsidRPr="00DE110F" w:rsidRDefault="00DE110F" w:rsidP="00DE110F">
      <w:pPr>
        <w:pStyle w:val="niv63"/>
        <w:numPr>
          <w:ilvl w:val="0"/>
          <w:numId w:val="32"/>
        </w:numPr>
        <w:spacing w:before="0" w:after="0"/>
        <w:rPr>
          <w:rFonts w:cs="Arial"/>
          <w:b w:val="0"/>
          <w:noProof w:val="0"/>
          <w:sz w:val="20"/>
          <w:szCs w:val="20"/>
        </w:rPr>
      </w:pPr>
      <w:r>
        <w:rPr>
          <w:rFonts w:cs="Arial"/>
          <w:b w:val="0"/>
          <w:noProof w:val="0"/>
          <w:sz w:val="20"/>
          <w:szCs w:val="20"/>
        </w:rPr>
        <w:t xml:space="preserve">21,7 % pour les </w:t>
      </w:r>
      <w:r w:rsidRPr="00DE110F">
        <w:rPr>
          <w:rFonts w:cs="Arial"/>
          <w:b w:val="0"/>
          <w:sz w:val="20"/>
          <w:szCs w:val="20"/>
        </w:rPr>
        <w:t>capacités de gestions et d’intégration des ENR dans les réseaux (SA 2).</w:t>
      </w:r>
    </w:p>
    <w:p w14:paraId="084DFF58" w14:textId="77777777" w:rsidR="0088624E" w:rsidRPr="00E44314" w:rsidRDefault="00E44314" w:rsidP="006B7F44">
      <w:pPr>
        <w:pStyle w:val="niv63"/>
        <w:spacing w:before="0" w:after="0"/>
        <w:rPr>
          <w:rFonts w:cs="Arial"/>
          <w:b w:val="0"/>
          <w:noProof w:val="0"/>
          <w:sz w:val="18"/>
          <w:szCs w:val="20"/>
        </w:rPr>
      </w:pPr>
      <w:r>
        <w:rPr>
          <w:rFonts w:cs="Arial"/>
          <w:b w:val="0"/>
          <w:noProof w:val="0"/>
          <w:sz w:val="18"/>
          <w:szCs w:val="20"/>
        </w:rPr>
        <w:t>(i</w:t>
      </w:r>
      <w:r w:rsidR="007D45B6" w:rsidRPr="00E44314">
        <w:rPr>
          <w:rFonts w:cs="Arial"/>
          <w:b w:val="0"/>
          <w:noProof w:val="0"/>
          <w:sz w:val="18"/>
          <w:szCs w:val="20"/>
        </w:rPr>
        <w:t xml:space="preserve">l s’agit d’un </w:t>
      </w:r>
      <w:r w:rsidR="007D45B6" w:rsidRPr="00E44314">
        <w:rPr>
          <w:rFonts w:cs="Arial"/>
          <w:noProof w:val="0"/>
          <w:sz w:val="18"/>
          <w:szCs w:val="20"/>
        </w:rPr>
        <w:t xml:space="preserve">taux maximum d’intervention, </w:t>
      </w:r>
      <w:r w:rsidR="007D45B6" w:rsidRPr="00E44314">
        <w:rPr>
          <w:rFonts w:cs="Arial"/>
          <w:b w:val="0"/>
          <w:noProof w:val="0"/>
          <w:sz w:val="18"/>
          <w:szCs w:val="20"/>
        </w:rPr>
        <w:t xml:space="preserve">qui </w:t>
      </w:r>
      <w:r w:rsidR="007D45B6" w:rsidRPr="00E44314">
        <w:rPr>
          <w:rFonts w:cs="Arial"/>
          <w:noProof w:val="0"/>
          <w:sz w:val="18"/>
          <w:szCs w:val="20"/>
        </w:rPr>
        <w:t>fera l’objet d’un ajustement dans la phase de l’instruction</w:t>
      </w:r>
      <w:r>
        <w:rPr>
          <w:rFonts w:cs="Arial"/>
          <w:b w:val="0"/>
          <w:noProof w:val="0"/>
          <w:sz w:val="18"/>
          <w:szCs w:val="20"/>
        </w:rPr>
        <w:t xml:space="preserve"> des dossiers)</w:t>
      </w:r>
    </w:p>
    <w:p w14:paraId="33498FBD" w14:textId="77777777" w:rsidR="00DE110F" w:rsidRPr="006C7146" w:rsidRDefault="00DE110F" w:rsidP="006B7F44">
      <w:pPr>
        <w:pStyle w:val="niv63"/>
        <w:spacing w:before="0" w:after="0"/>
        <w:rPr>
          <w:rFonts w:cs="Arial"/>
          <w:noProof w:val="0"/>
          <w:sz w:val="16"/>
          <w:szCs w:val="16"/>
          <w:u w:val="single"/>
        </w:rPr>
      </w:pPr>
    </w:p>
    <w:p w14:paraId="281C050D" w14:textId="77777777" w:rsidR="003B6870" w:rsidRPr="006C7146" w:rsidRDefault="00DE110F" w:rsidP="006B7F44">
      <w:pPr>
        <w:spacing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H</w:t>
      </w:r>
      <w:r w:rsidR="003B6870" w:rsidRPr="006C7146">
        <w:rPr>
          <w:rFonts w:ascii="Arial" w:hAnsi="Arial" w:cs="Arial"/>
          <w:b/>
          <w:bCs/>
          <w:color w:val="000000"/>
          <w:sz w:val="20"/>
          <w:szCs w:val="20"/>
          <w:lang w:eastAsia="fr-FR"/>
        </w:rPr>
        <w:t xml:space="preserve"> </w:t>
      </w:r>
      <w:r w:rsidR="006B7F44">
        <w:rPr>
          <w:rFonts w:ascii="Arial" w:hAnsi="Arial" w:cs="Arial"/>
          <w:b/>
          <w:bCs/>
          <w:color w:val="000000"/>
          <w:sz w:val="20"/>
          <w:szCs w:val="20"/>
          <w:lang w:eastAsia="fr-FR"/>
        </w:rPr>
        <w:t>-</w:t>
      </w:r>
      <w:r w:rsidR="003B6870" w:rsidRPr="006C7146">
        <w:rPr>
          <w:rFonts w:ascii="Arial" w:hAnsi="Arial" w:cs="Arial"/>
          <w:b/>
          <w:bCs/>
          <w:color w:val="000000"/>
          <w:sz w:val="20"/>
          <w:szCs w:val="20"/>
          <w:lang w:eastAsia="fr-FR"/>
        </w:rPr>
        <w:t xml:space="preserve"> ETAPES DE MISE EN ŒUVRE </w:t>
      </w:r>
    </w:p>
    <w:p w14:paraId="55FA90D3" w14:textId="77777777" w:rsidR="003B6870" w:rsidRPr="006C7146" w:rsidRDefault="003B6870" w:rsidP="006B7F44">
      <w:pPr>
        <w:spacing w:after="0" w:line="240" w:lineRule="auto"/>
        <w:rPr>
          <w:rFonts w:ascii="Arial" w:hAnsi="Arial" w:cs="Arial"/>
          <w:b/>
          <w:bCs/>
          <w:color w:val="000000"/>
          <w:sz w:val="16"/>
          <w:szCs w:val="16"/>
          <w:lang w:eastAsia="fr-FR"/>
        </w:rPr>
      </w:pPr>
    </w:p>
    <w:p w14:paraId="0892C4F9" w14:textId="77777777" w:rsidR="003B6870" w:rsidRDefault="003B6870" w:rsidP="006B7F44">
      <w:pPr>
        <w:spacing w:after="0" w:line="240" w:lineRule="auto"/>
        <w:jc w:val="both"/>
        <w:rPr>
          <w:rFonts w:ascii="Arial" w:hAnsi="Arial" w:cs="Arial"/>
          <w:sz w:val="20"/>
          <w:szCs w:val="20"/>
        </w:rPr>
      </w:pPr>
      <w:r>
        <w:rPr>
          <w:rFonts w:ascii="Arial" w:hAnsi="Arial" w:cs="Arial"/>
          <w:sz w:val="20"/>
          <w:szCs w:val="20"/>
        </w:rPr>
        <w:t>Les étapes de mise en œuvre de l’objectif spécifique 3.</w:t>
      </w:r>
      <w:r w:rsidR="00DE110F">
        <w:rPr>
          <w:rFonts w:ascii="Arial" w:hAnsi="Arial" w:cs="Arial"/>
          <w:sz w:val="20"/>
          <w:szCs w:val="20"/>
        </w:rPr>
        <w:t>1</w:t>
      </w:r>
      <w:r>
        <w:rPr>
          <w:rFonts w:ascii="Arial" w:hAnsi="Arial" w:cs="Arial"/>
          <w:sz w:val="20"/>
          <w:szCs w:val="20"/>
        </w:rPr>
        <w:t xml:space="preserve"> du programme opérationnel FEDER/FSE/IEJ 2014-2020 de Champagne-Ardenne relatif à l</w:t>
      </w:r>
      <w:r w:rsidR="00DE110F">
        <w:rPr>
          <w:rFonts w:ascii="Arial" w:hAnsi="Arial" w:cs="Arial"/>
          <w:sz w:val="20"/>
          <w:szCs w:val="20"/>
        </w:rPr>
        <w:t xml:space="preserve">’augmentation de la production et la distribution d’énergie renouvelable par le biais d’expérimentation de modes innovants </w:t>
      </w:r>
      <w:r>
        <w:rPr>
          <w:rFonts w:ascii="Arial" w:hAnsi="Arial" w:cs="Arial"/>
          <w:sz w:val="20"/>
          <w:szCs w:val="20"/>
        </w:rPr>
        <w:t>sont les suivantes :</w:t>
      </w:r>
    </w:p>
    <w:p w14:paraId="019B4187" w14:textId="77777777" w:rsidR="001A5945" w:rsidRDefault="001A5945" w:rsidP="006B7F44">
      <w:pPr>
        <w:spacing w:after="0" w:line="240" w:lineRule="auto"/>
        <w:jc w:val="both"/>
        <w:rPr>
          <w:rFonts w:ascii="Arial" w:hAnsi="Arial" w:cs="Arial"/>
          <w:sz w:val="20"/>
          <w:szCs w:val="20"/>
        </w:rPr>
      </w:pPr>
    </w:p>
    <w:p w14:paraId="3C2D8CF1" w14:textId="7BF98EAE" w:rsidR="003B6870" w:rsidRDefault="003B6870" w:rsidP="001A5945">
      <w:pPr>
        <w:pStyle w:val="Paragraphedeliste"/>
        <w:numPr>
          <w:ilvl w:val="0"/>
          <w:numId w:val="48"/>
        </w:numPr>
        <w:spacing w:after="0" w:line="240" w:lineRule="auto"/>
        <w:jc w:val="both"/>
        <w:rPr>
          <w:rFonts w:ascii="Arial" w:hAnsi="Arial" w:cs="Arial"/>
          <w:sz w:val="20"/>
          <w:szCs w:val="20"/>
        </w:rPr>
      </w:pPr>
      <w:r>
        <w:rPr>
          <w:rFonts w:ascii="Arial" w:hAnsi="Arial" w:cs="Arial"/>
          <w:sz w:val="20"/>
          <w:szCs w:val="20"/>
        </w:rPr>
        <w:t xml:space="preserve">lancement de l’appel à manifestations d’intérêt par la Région : </w:t>
      </w:r>
      <w:r w:rsidR="00FA1062" w:rsidRPr="00A736C1">
        <w:rPr>
          <w:rFonts w:ascii="Arial" w:hAnsi="Arial" w:cs="Arial"/>
          <w:b/>
          <w:sz w:val="20"/>
          <w:szCs w:val="20"/>
        </w:rPr>
        <w:t>10 avril</w:t>
      </w:r>
      <w:r w:rsidRPr="000417E8">
        <w:rPr>
          <w:rFonts w:ascii="Arial" w:hAnsi="Arial" w:cs="Arial"/>
          <w:b/>
          <w:sz w:val="20"/>
          <w:szCs w:val="20"/>
        </w:rPr>
        <w:t xml:space="preserve"> 201</w:t>
      </w:r>
      <w:r w:rsidR="00A94577">
        <w:rPr>
          <w:rFonts w:ascii="Arial" w:hAnsi="Arial" w:cs="Arial"/>
          <w:b/>
          <w:sz w:val="20"/>
          <w:szCs w:val="20"/>
        </w:rPr>
        <w:t>7</w:t>
      </w:r>
      <w:r>
        <w:rPr>
          <w:rFonts w:ascii="Arial" w:hAnsi="Arial" w:cs="Arial"/>
          <w:b/>
          <w:sz w:val="20"/>
          <w:szCs w:val="20"/>
        </w:rPr>
        <w:t> ;</w:t>
      </w:r>
    </w:p>
    <w:p w14:paraId="3A84DC88" w14:textId="2FE39BED" w:rsidR="003B6870" w:rsidRDefault="003B6870" w:rsidP="001A5945">
      <w:pPr>
        <w:pStyle w:val="Paragraphedeliste"/>
        <w:numPr>
          <w:ilvl w:val="0"/>
          <w:numId w:val="48"/>
        </w:numPr>
        <w:spacing w:after="0" w:line="240" w:lineRule="auto"/>
        <w:jc w:val="both"/>
        <w:rPr>
          <w:rFonts w:ascii="Arial" w:hAnsi="Arial" w:cs="Arial"/>
          <w:sz w:val="20"/>
          <w:szCs w:val="20"/>
        </w:rPr>
      </w:pPr>
      <w:r>
        <w:rPr>
          <w:rFonts w:ascii="Arial" w:hAnsi="Arial" w:cs="Arial"/>
          <w:sz w:val="20"/>
          <w:szCs w:val="20"/>
        </w:rPr>
        <w:t xml:space="preserve">réception à la Région des formulaires de manifestations d’intérêt des </w:t>
      </w:r>
      <w:r w:rsidR="00A94577">
        <w:rPr>
          <w:rFonts w:ascii="Arial" w:hAnsi="Arial" w:cs="Arial"/>
          <w:sz w:val="20"/>
          <w:szCs w:val="20"/>
        </w:rPr>
        <w:t>porteurs de projet</w:t>
      </w:r>
      <w:r>
        <w:rPr>
          <w:rFonts w:ascii="Arial" w:hAnsi="Arial" w:cs="Arial"/>
          <w:sz w:val="20"/>
          <w:szCs w:val="20"/>
        </w:rPr>
        <w:t> </w:t>
      </w:r>
      <w:r w:rsidRPr="000417E8">
        <w:rPr>
          <w:rFonts w:ascii="Arial" w:hAnsi="Arial" w:cs="Arial"/>
          <w:b/>
          <w:sz w:val="20"/>
          <w:szCs w:val="20"/>
        </w:rPr>
        <w:t xml:space="preserve">: </w:t>
      </w:r>
      <w:r w:rsidR="00FA1062">
        <w:rPr>
          <w:rFonts w:ascii="Arial" w:hAnsi="Arial" w:cs="Arial"/>
          <w:b/>
          <w:sz w:val="20"/>
          <w:szCs w:val="20"/>
        </w:rPr>
        <w:t>30</w:t>
      </w:r>
      <w:r w:rsidRPr="000417E8">
        <w:rPr>
          <w:rFonts w:ascii="Arial" w:hAnsi="Arial" w:cs="Arial"/>
          <w:b/>
          <w:sz w:val="20"/>
          <w:szCs w:val="20"/>
        </w:rPr>
        <w:t xml:space="preserve"> </w:t>
      </w:r>
      <w:r w:rsidR="00A94577">
        <w:rPr>
          <w:rFonts w:ascii="Arial" w:hAnsi="Arial" w:cs="Arial"/>
          <w:b/>
          <w:sz w:val="20"/>
          <w:szCs w:val="20"/>
        </w:rPr>
        <w:t>juin 2017</w:t>
      </w:r>
      <w:r w:rsidR="00FA6655">
        <w:rPr>
          <w:rFonts w:ascii="Arial" w:hAnsi="Arial" w:cs="Arial"/>
          <w:b/>
          <w:sz w:val="20"/>
          <w:szCs w:val="20"/>
        </w:rPr>
        <w:t xml:space="preserve"> </w:t>
      </w:r>
      <w:r w:rsidR="00FA6655" w:rsidRPr="006C7146">
        <w:rPr>
          <w:rFonts w:ascii="Arial" w:hAnsi="Arial" w:cs="Arial"/>
          <w:sz w:val="20"/>
          <w:szCs w:val="20"/>
        </w:rPr>
        <w:t>au plus tard</w:t>
      </w:r>
      <w:r>
        <w:rPr>
          <w:rFonts w:ascii="Arial" w:hAnsi="Arial" w:cs="Arial"/>
          <w:sz w:val="20"/>
          <w:szCs w:val="20"/>
        </w:rPr>
        <w:t xml:space="preserve"> (par voie postale et envoi numérique) ;</w:t>
      </w:r>
    </w:p>
    <w:p w14:paraId="160D30B0" w14:textId="77777777" w:rsidR="003B6870" w:rsidRDefault="009A2A67" w:rsidP="001A5945">
      <w:pPr>
        <w:pStyle w:val="Paragraphedeliste"/>
        <w:numPr>
          <w:ilvl w:val="0"/>
          <w:numId w:val="48"/>
        </w:numPr>
        <w:spacing w:after="0" w:line="240" w:lineRule="auto"/>
        <w:jc w:val="both"/>
        <w:rPr>
          <w:rFonts w:ascii="Arial" w:hAnsi="Arial" w:cs="Arial"/>
          <w:sz w:val="20"/>
          <w:szCs w:val="20"/>
        </w:rPr>
      </w:pPr>
      <w:r>
        <w:rPr>
          <w:rFonts w:ascii="Arial" w:hAnsi="Arial" w:cs="Arial"/>
          <w:sz w:val="20"/>
          <w:szCs w:val="20"/>
        </w:rPr>
        <w:t>attestation</w:t>
      </w:r>
      <w:r w:rsidR="003B6870">
        <w:rPr>
          <w:rFonts w:ascii="Arial" w:hAnsi="Arial" w:cs="Arial"/>
          <w:sz w:val="20"/>
          <w:szCs w:val="20"/>
        </w:rPr>
        <w:t xml:space="preserve"> de </w:t>
      </w:r>
      <w:r>
        <w:rPr>
          <w:rFonts w:ascii="Arial" w:hAnsi="Arial" w:cs="Arial"/>
          <w:sz w:val="20"/>
          <w:szCs w:val="20"/>
        </w:rPr>
        <w:t>dépôt</w:t>
      </w:r>
      <w:r w:rsidR="003B6870">
        <w:rPr>
          <w:rFonts w:ascii="Arial" w:hAnsi="Arial" w:cs="Arial"/>
          <w:sz w:val="20"/>
          <w:szCs w:val="20"/>
        </w:rPr>
        <w:t xml:space="preserve"> des formulaires par la</w:t>
      </w:r>
      <w:r w:rsidR="00A94577">
        <w:rPr>
          <w:rFonts w:ascii="Arial" w:hAnsi="Arial" w:cs="Arial"/>
          <w:sz w:val="20"/>
          <w:szCs w:val="20"/>
        </w:rPr>
        <w:t xml:space="preserve"> Région aux porteurs de projet</w:t>
      </w:r>
      <w:r>
        <w:rPr>
          <w:rFonts w:ascii="Arial" w:hAnsi="Arial" w:cs="Arial"/>
          <w:sz w:val="20"/>
          <w:szCs w:val="20"/>
        </w:rPr>
        <w:t xml:space="preserve"> </w:t>
      </w:r>
      <w:r w:rsidR="003B6870" w:rsidRPr="006C7146">
        <w:rPr>
          <w:rFonts w:ascii="Arial" w:hAnsi="Arial" w:cs="Arial"/>
          <w:sz w:val="20"/>
          <w:szCs w:val="20"/>
        </w:rPr>
        <w:t>;</w:t>
      </w:r>
    </w:p>
    <w:p w14:paraId="13119D44" w14:textId="77777777" w:rsidR="004D1C1C" w:rsidRDefault="00BF6E0A" w:rsidP="006C7146">
      <w:pPr>
        <w:pStyle w:val="texte1"/>
        <w:jc w:val="center"/>
        <w:rPr>
          <w:rFonts w:eastAsia="Times New Roman"/>
          <w:lang w:eastAsia="fr-FR"/>
        </w:rPr>
      </w:pPr>
      <w:r>
        <w:br w:type="page"/>
      </w:r>
      <w:r w:rsidR="0071591C">
        <w:rPr>
          <w:noProof/>
          <w:lang w:eastAsia="fr-FR" w:bidi="ar-SA"/>
        </w:rPr>
        <w:lastRenderedPageBreak/>
        <w:drawing>
          <wp:inline distT="0" distB="0" distL="0" distR="0" wp14:anchorId="7A7C09AA" wp14:editId="038BABDB">
            <wp:extent cx="6028225" cy="1073785"/>
            <wp:effectExtent l="0" t="0" r="0" b="0"/>
            <wp:docPr id="3"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1">
                      <a:extLst>
                        <a:ext uri="{28A0092B-C50C-407E-A947-70E740481C1C}">
                          <a14:useLocalDpi xmlns:a14="http://schemas.microsoft.com/office/drawing/2010/main" val="0"/>
                        </a:ext>
                      </a:extLst>
                    </a:blip>
                    <a:stretch>
                      <a:fillRect/>
                    </a:stretch>
                  </pic:blipFill>
                  <pic:spPr>
                    <a:xfrm>
                      <a:off x="0" y="0"/>
                      <a:ext cx="6116233" cy="1089462"/>
                    </a:xfrm>
                    <a:prstGeom prst="rect">
                      <a:avLst/>
                    </a:prstGeom>
                  </pic:spPr>
                </pic:pic>
              </a:graphicData>
            </a:graphic>
          </wp:inline>
        </w:drawing>
      </w:r>
      <w:r w:rsidR="004D1C1C">
        <w:rPr>
          <w:rFonts w:ascii="Times New Roman" w:hAnsi="Times New Roman"/>
          <w:noProof/>
          <w:lang w:eastAsia="fr-FR" w:bidi="ar-SA"/>
        </w:rPr>
        <mc:AlternateContent>
          <mc:Choice Requires="wps">
            <w:drawing>
              <wp:inline distT="0" distB="0" distL="0" distR="0" wp14:anchorId="204CB605" wp14:editId="39EF9FE7">
                <wp:extent cx="6071870" cy="958850"/>
                <wp:effectExtent l="0" t="0" r="24130" b="1270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958850"/>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6C177AB" w14:textId="77777777"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0" w:line="240" w:lineRule="auto"/>
                              <w:ind w:right="62"/>
                              <w:jc w:val="center"/>
                              <w:rPr>
                                <w:rFonts w:cs="Calibri"/>
                                <w:b/>
                                <w:iCs/>
                                <w:smallCaps/>
                                <w:color w:val="FFFFFF"/>
                                <w:sz w:val="32"/>
                                <w:szCs w:val="36"/>
                              </w:rPr>
                            </w:pPr>
                            <w:r w:rsidRPr="004D1C1C">
                              <w:rPr>
                                <w:rFonts w:cs="Calibri"/>
                                <w:b/>
                                <w:iCs/>
                                <w:smallCaps/>
                                <w:color w:val="FFFFFF"/>
                                <w:sz w:val="32"/>
                                <w:szCs w:val="36"/>
                              </w:rPr>
                              <w:t xml:space="preserve">FORMULAIRE DE </w:t>
                            </w:r>
                            <w:r>
                              <w:rPr>
                                <w:rFonts w:cs="Calibri"/>
                                <w:b/>
                                <w:iCs/>
                                <w:smallCaps/>
                                <w:color w:val="FFFFFF"/>
                                <w:sz w:val="32"/>
                                <w:szCs w:val="36"/>
                              </w:rPr>
                              <w:t xml:space="preserve">REPONSE A L’APPEL A MANIFESTATIONS D’INTERET </w:t>
                            </w:r>
                          </w:p>
                          <w:p w14:paraId="17189199" w14:textId="77777777"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iCs/>
                                <w:smallCaps/>
                                <w:color w:val="FFFFFF"/>
                                <w:sz w:val="32"/>
                                <w:szCs w:val="36"/>
                              </w:rPr>
                            </w:pPr>
                            <w:r w:rsidRPr="007A5B6E">
                              <w:rPr>
                                <w:rFonts w:cs="Calibri"/>
                                <w:b/>
                                <w:iCs/>
                                <w:smallCaps/>
                                <w:color w:val="FFFFFF"/>
                                <w:sz w:val="32"/>
                                <w:szCs w:val="36"/>
                              </w:rPr>
                              <w:t>« P</w:t>
                            </w:r>
                            <w:r w:rsidR="001A5945">
                              <w:rPr>
                                <w:rFonts w:cs="Calibri"/>
                                <w:b/>
                                <w:iCs/>
                                <w:smallCaps/>
                                <w:color w:val="FFFFFF"/>
                                <w:sz w:val="32"/>
                                <w:szCs w:val="36"/>
                              </w:rPr>
                              <w:t>RODUCTION ET DISTRIBUTION DES EN</w:t>
                            </w:r>
                            <w:r w:rsidRPr="007A5B6E">
                              <w:rPr>
                                <w:rFonts w:cs="Calibri"/>
                                <w:b/>
                                <w:iCs/>
                                <w:smallCaps/>
                                <w:color w:val="FFFFFF"/>
                                <w:sz w:val="32"/>
                                <w:szCs w:val="36"/>
                              </w:rPr>
                              <w:t xml:space="preserve">R </w:t>
                            </w:r>
                          </w:p>
                          <w:p w14:paraId="24965015" w14:textId="77777777" w:rsidR="007A5B6E" w:rsidRPr="003E4988"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smallCaps/>
                                <w:u w:val="single"/>
                              </w:rPr>
                            </w:pPr>
                            <w:r w:rsidRPr="007A5B6E">
                              <w:rPr>
                                <w:rFonts w:cs="Calibri"/>
                                <w:b/>
                                <w:iCs/>
                                <w:smallCaps/>
                                <w:color w:val="FFFFFF"/>
                                <w:sz w:val="32"/>
                                <w:szCs w:val="36"/>
                              </w:rPr>
                              <w:t xml:space="preserve">PAR L’EXPERIMENTATION DE MODES </w:t>
                            </w:r>
                            <w:r>
                              <w:rPr>
                                <w:rFonts w:cs="Calibri"/>
                                <w:b/>
                                <w:iCs/>
                                <w:smallCaps/>
                                <w:color w:val="FFFFFF"/>
                                <w:sz w:val="32"/>
                                <w:szCs w:val="36"/>
                              </w:rPr>
                              <w:t>INNOVANTS »</w:t>
                            </w:r>
                          </w:p>
                        </w:txbxContent>
                      </wps:txbx>
                      <wps:bodyPr rot="0" vert="horz" wrap="square" lIns="0" tIns="0" rIns="0" bIns="0" anchor="t" anchorCtr="0" upright="1">
                        <a:noAutofit/>
                      </wps:bodyPr>
                    </wps:wsp>
                  </a:graphicData>
                </a:graphic>
              </wp:inline>
            </w:drawing>
          </mc:Choice>
          <mc:Fallback>
            <w:pict>
              <v:shape w14:anchorId="204CB605" id="Zone de texte 1" o:spid="_x0000_s1028" type="#_x0000_t202" style="width:478.1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" filled="f" strokecolor="#a5a5a5" strokeweight=".06pt">
                <v:textbox inset="0,0,0,0">
                  <w:txbxContent>
                    <w:p w14:paraId="16C177AB" w14:textId="77777777"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0" w:line="240" w:lineRule="auto"/>
                        <w:ind w:right="62"/>
                        <w:jc w:val="center"/>
                        <w:rPr>
                          <w:rFonts w:cs="Calibri"/>
                          <w:b/>
                          <w:iCs/>
                          <w:smallCaps/>
                          <w:color w:val="FFFFFF"/>
                          <w:sz w:val="32"/>
                          <w:szCs w:val="36"/>
                        </w:rPr>
                      </w:pPr>
                      <w:r w:rsidRPr="004D1C1C">
                        <w:rPr>
                          <w:rFonts w:cs="Calibri"/>
                          <w:b/>
                          <w:iCs/>
                          <w:smallCaps/>
                          <w:color w:val="FFFFFF"/>
                          <w:sz w:val="32"/>
                          <w:szCs w:val="36"/>
                        </w:rPr>
                        <w:t xml:space="preserve">FORMULAIRE DE </w:t>
                      </w:r>
                      <w:r>
                        <w:rPr>
                          <w:rFonts w:cs="Calibri"/>
                          <w:b/>
                          <w:iCs/>
                          <w:smallCaps/>
                          <w:color w:val="FFFFFF"/>
                          <w:sz w:val="32"/>
                          <w:szCs w:val="36"/>
                        </w:rPr>
                        <w:t xml:space="preserve">REPONSE A L’APPEL A MANIFESTATIONS D’INTERET </w:t>
                      </w:r>
                    </w:p>
                    <w:p w14:paraId="17189199" w14:textId="77777777"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iCs/>
                          <w:smallCaps/>
                          <w:color w:val="FFFFFF"/>
                          <w:sz w:val="32"/>
                          <w:szCs w:val="36"/>
                        </w:rPr>
                      </w:pPr>
                      <w:r w:rsidRPr="007A5B6E">
                        <w:rPr>
                          <w:rFonts w:cs="Calibri"/>
                          <w:b/>
                          <w:iCs/>
                          <w:smallCaps/>
                          <w:color w:val="FFFFFF"/>
                          <w:sz w:val="32"/>
                          <w:szCs w:val="36"/>
                        </w:rPr>
                        <w:t>« P</w:t>
                      </w:r>
                      <w:r w:rsidR="001A5945">
                        <w:rPr>
                          <w:rFonts w:cs="Calibri"/>
                          <w:b/>
                          <w:iCs/>
                          <w:smallCaps/>
                          <w:color w:val="FFFFFF"/>
                          <w:sz w:val="32"/>
                          <w:szCs w:val="36"/>
                        </w:rPr>
                        <w:t>RODUCTION ET DISTRIBUTION DES EN</w:t>
                      </w:r>
                      <w:r w:rsidRPr="007A5B6E">
                        <w:rPr>
                          <w:rFonts w:cs="Calibri"/>
                          <w:b/>
                          <w:iCs/>
                          <w:smallCaps/>
                          <w:color w:val="FFFFFF"/>
                          <w:sz w:val="32"/>
                          <w:szCs w:val="36"/>
                        </w:rPr>
                        <w:t xml:space="preserve">R </w:t>
                      </w:r>
                    </w:p>
                    <w:p w14:paraId="24965015" w14:textId="77777777" w:rsidR="007A5B6E" w:rsidRPr="003E4988"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smallCaps/>
                          <w:u w:val="single"/>
                        </w:rPr>
                      </w:pPr>
                      <w:r w:rsidRPr="007A5B6E">
                        <w:rPr>
                          <w:rFonts w:cs="Calibri"/>
                          <w:b/>
                          <w:iCs/>
                          <w:smallCaps/>
                          <w:color w:val="FFFFFF"/>
                          <w:sz w:val="32"/>
                          <w:szCs w:val="36"/>
                        </w:rPr>
                        <w:t xml:space="preserve">PAR L’EXPERIMENTATION DE MODES </w:t>
                      </w:r>
                      <w:r>
                        <w:rPr>
                          <w:rFonts w:cs="Calibri"/>
                          <w:b/>
                          <w:iCs/>
                          <w:smallCaps/>
                          <w:color w:val="FFFFFF"/>
                          <w:sz w:val="32"/>
                          <w:szCs w:val="36"/>
                        </w:rPr>
                        <w:t>INNOVANTS »</w:t>
                      </w:r>
                    </w:p>
                  </w:txbxContent>
                </v:textbox>
                <w10:anchorlock/>
              </v:shape>
            </w:pict>
          </mc:Fallback>
        </mc:AlternateContent>
      </w:r>
    </w:p>
    <w:p w14:paraId="25CAFE90" w14:textId="77777777" w:rsidR="008E2AB9" w:rsidRPr="004D1C1C" w:rsidRDefault="008E2AB9" w:rsidP="0088624E">
      <w:pPr>
        <w:spacing w:after="0" w:line="240" w:lineRule="auto"/>
        <w:rPr>
          <w:rFonts w:ascii="Arial" w:eastAsia="Times New Roman" w:hAnsi="Arial" w:cs="Arial"/>
          <w:sz w:val="2"/>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86"/>
      </w:tblGrid>
      <w:tr w:rsidR="009129D0" w14:paraId="6AC78296" w14:textId="77777777" w:rsidTr="007E7F28">
        <w:tc>
          <w:tcPr>
            <w:tcW w:w="4776" w:type="dxa"/>
          </w:tcPr>
          <w:p w14:paraId="7794B160" w14:textId="77777777" w:rsidR="009129D0" w:rsidRDefault="009129D0" w:rsidP="0088624E">
            <w:pPr>
              <w:spacing w:after="0" w:line="240" w:lineRule="auto"/>
              <w:jc w:val="center"/>
              <w:rPr>
                <w:rFonts w:ascii="Arial" w:hAnsi="Arial" w:cs="Arial"/>
                <w:b/>
                <w:sz w:val="20"/>
                <w:szCs w:val="20"/>
              </w:rPr>
            </w:pPr>
            <w:r>
              <w:rPr>
                <w:rFonts w:ascii="Arial" w:hAnsi="Arial" w:cs="Arial"/>
                <w:b/>
                <w:sz w:val="20"/>
                <w:szCs w:val="20"/>
              </w:rPr>
              <w:t xml:space="preserve">Formulaire </w:t>
            </w:r>
            <w:r w:rsidR="007D4472" w:rsidRPr="007D4472">
              <w:rPr>
                <w:rFonts w:ascii="Arial" w:hAnsi="Arial" w:cs="Arial"/>
                <w:b/>
                <w:sz w:val="20"/>
                <w:szCs w:val="20"/>
              </w:rPr>
              <w:t>papier</w:t>
            </w:r>
            <w:r w:rsidR="00020F61" w:rsidRPr="007D4472">
              <w:rPr>
                <w:rFonts w:ascii="Arial" w:hAnsi="Arial" w:cs="Arial"/>
                <w:b/>
                <w:sz w:val="20"/>
                <w:szCs w:val="20"/>
              </w:rPr>
              <w:t xml:space="preserve"> à retourner</w:t>
            </w:r>
          </w:p>
          <w:p w14:paraId="1E65B2A1" w14:textId="77777777" w:rsidR="00AA4E1F" w:rsidRPr="007D4472" w:rsidRDefault="007D4472" w:rsidP="0088624E">
            <w:pPr>
              <w:spacing w:after="0" w:line="240" w:lineRule="auto"/>
              <w:jc w:val="center"/>
              <w:rPr>
                <w:rFonts w:ascii="Arial" w:hAnsi="Arial" w:cs="Arial"/>
                <w:b/>
                <w:sz w:val="20"/>
                <w:szCs w:val="20"/>
              </w:rPr>
            </w:pPr>
            <w:r w:rsidRPr="007D4472">
              <w:rPr>
                <w:rFonts w:ascii="Arial" w:hAnsi="Arial" w:cs="Arial"/>
                <w:b/>
                <w:sz w:val="20"/>
                <w:szCs w:val="20"/>
              </w:rPr>
              <w:t xml:space="preserve"> complété, daté et signé</w:t>
            </w:r>
            <w:r w:rsidR="00020F61">
              <w:rPr>
                <w:rFonts w:ascii="Arial" w:hAnsi="Arial" w:cs="Arial"/>
                <w:b/>
                <w:sz w:val="20"/>
                <w:szCs w:val="20"/>
              </w:rPr>
              <w:t xml:space="preserve"> à </w:t>
            </w:r>
            <w:r w:rsidR="00AA4E1F" w:rsidRPr="007D4472">
              <w:rPr>
                <w:rFonts w:ascii="Arial" w:hAnsi="Arial" w:cs="Arial"/>
                <w:b/>
                <w:sz w:val="20"/>
                <w:szCs w:val="20"/>
              </w:rPr>
              <w:t>:</w:t>
            </w:r>
          </w:p>
          <w:p w14:paraId="3E827C9E" w14:textId="77777777" w:rsidR="00AA4E1F" w:rsidRPr="007D4472" w:rsidRDefault="00AA4E1F" w:rsidP="0088624E">
            <w:pPr>
              <w:spacing w:after="0" w:line="240" w:lineRule="auto"/>
              <w:jc w:val="center"/>
              <w:rPr>
                <w:rFonts w:ascii="Arial" w:hAnsi="Arial" w:cs="Arial"/>
                <w:sz w:val="20"/>
                <w:szCs w:val="20"/>
              </w:rPr>
            </w:pPr>
            <w:r w:rsidRPr="007D4472">
              <w:rPr>
                <w:rFonts w:ascii="Arial" w:hAnsi="Arial" w:cs="Arial"/>
                <w:sz w:val="20"/>
                <w:szCs w:val="20"/>
              </w:rPr>
              <w:t xml:space="preserve">Région </w:t>
            </w:r>
            <w:r w:rsidR="007A5B6E">
              <w:rPr>
                <w:rFonts w:ascii="Arial" w:hAnsi="Arial" w:cs="Arial"/>
                <w:sz w:val="20"/>
                <w:szCs w:val="20"/>
              </w:rPr>
              <w:t>Grand Est</w:t>
            </w:r>
          </w:p>
          <w:p w14:paraId="2EF380BB" w14:textId="77777777" w:rsidR="00AA4E1F" w:rsidRPr="007D4472" w:rsidRDefault="00AA4E1F" w:rsidP="0088624E">
            <w:pPr>
              <w:tabs>
                <w:tab w:val="left" w:pos="1380"/>
                <w:tab w:val="center" w:pos="4762"/>
              </w:tabs>
              <w:spacing w:after="0" w:line="240" w:lineRule="auto"/>
              <w:ind w:left="34"/>
              <w:jc w:val="center"/>
              <w:rPr>
                <w:rFonts w:ascii="Arial" w:hAnsi="Arial" w:cs="Arial"/>
                <w:sz w:val="20"/>
                <w:szCs w:val="20"/>
              </w:rPr>
            </w:pPr>
            <w:r w:rsidRPr="007D4472">
              <w:rPr>
                <w:rFonts w:ascii="Arial" w:hAnsi="Arial" w:cs="Arial"/>
                <w:sz w:val="20"/>
                <w:szCs w:val="20"/>
              </w:rPr>
              <w:t>Direction Europe</w:t>
            </w:r>
            <w:r w:rsidR="007A5B6E">
              <w:rPr>
                <w:rFonts w:ascii="Arial" w:hAnsi="Arial" w:cs="Arial"/>
                <w:sz w:val="20"/>
                <w:szCs w:val="20"/>
              </w:rPr>
              <w:t xml:space="preserve"> et International</w:t>
            </w:r>
          </w:p>
          <w:p w14:paraId="4E9E5CC6" w14:textId="77777777" w:rsidR="00AA4E1F" w:rsidRPr="007D4472" w:rsidRDefault="00AA4E1F" w:rsidP="0088624E">
            <w:pPr>
              <w:tabs>
                <w:tab w:val="left" w:pos="1380"/>
                <w:tab w:val="center" w:pos="4762"/>
              </w:tabs>
              <w:spacing w:after="0" w:line="240" w:lineRule="auto"/>
              <w:ind w:left="34"/>
              <w:jc w:val="center"/>
              <w:rPr>
                <w:rFonts w:ascii="Arial" w:hAnsi="Arial" w:cs="Arial"/>
                <w:sz w:val="20"/>
                <w:szCs w:val="20"/>
              </w:rPr>
            </w:pPr>
            <w:r w:rsidRPr="007D4472">
              <w:rPr>
                <w:rFonts w:ascii="Arial" w:hAnsi="Arial" w:cs="Arial"/>
                <w:sz w:val="20"/>
                <w:szCs w:val="20"/>
              </w:rPr>
              <w:t>5, rue de Jéricho CS 70441</w:t>
            </w:r>
          </w:p>
          <w:p w14:paraId="2C5A05C7" w14:textId="77777777" w:rsidR="00AA4E1F" w:rsidRPr="007D4472" w:rsidRDefault="00AA4E1F" w:rsidP="0088624E">
            <w:pPr>
              <w:tabs>
                <w:tab w:val="left" w:pos="1380"/>
                <w:tab w:val="center" w:pos="4762"/>
              </w:tabs>
              <w:spacing w:after="0" w:line="240" w:lineRule="auto"/>
              <w:ind w:left="34"/>
              <w:jc w:val="center"/>
              <w:rPr>
                <w:rFonts w:ascii="Arial" w:hAnsi="Arial" w:cs="Arial"/>
                <w:b/>
                <w:sz w:val="20"/>
                <w:szCs w:val="20"/>
              </w:rPr>
            </w:pPr>
            <w:r w:rsidRPr="007D4472">
              <w:rPr>
                <w:rFonts w:ascii="Arial" w:hAnsi="Arial" w:cs="Arial"/>
                <w:sz w:val="20"/>
                <w:szCs w:val="20"/>
              </w:rPr>
              <w:t>51037 CHALONS-EN-CHAMPAGNE CEDEX</w:t>
            </w:r>
          </w:p>
        </w:tc>
        <w:tc>
          <w:tcPr>
            <w:tcW w:w="4776" w:type="dxa"/>
            <w:gridSpan w:val="2"/>
          </w:tcPr>
          <w:p w14:paraId="149C61B6" w14:textId="77777777" w:rsidR="009129D0" w:rsidRDefault="00FA6655" w:rsidP="009129D0">
            <w:pPr>
              <w:spacing w:after="0" w:line="240" w:lineRule="auto"/>
              <w:jc w:val="center"/>
              <w:rPr>
                <w:rFonts w:ascii="Arial" w:hAnsi="Arial" w:cs="Arial"/>
                <w:b/>
                <w:sz w:val="20"/>
                <w:szCs w:val="20"/>
              </w:rPr>
            </w:pPr>
            <w:r>
              <w:rPr>
                <w:rFonts w:ascii="Arial" w:hAnsi="Arial" w:cs="Arial"/>
                <w:b/>
                <w:sz w:val="20"/>
                <w:szCs w:val="20"/>
              </w:rPr>
              <w:t>F</w:t>
            </w:r>
            <w:r w:rsidR="009129D0">
              <w:rPr>
                <w:rFonts w:ascii="Arial" w:hAnsi="Arial" w:cs="Arial"/>
                <w:b/>
                <w:sz w:val="20"/>
                <w:szCs w:val="20"/>
              </w:rPr>
              <w:t>ormulaire</w:t>
            </w:r>
            <w:r w:rsidR="009129D0" w:rsidRPr="00F339B3">
              <w:rPr>
                <w:rFonts w:ascii="Arial" w:hAnsi="Arial" w:cs="Arial"/>
                <w:b/>
                <w:sz w:val="20"/>
                <w:szCs w:val="20"/>
              </w:rPr>
              <w:t xml:space="preserve">  </w:t>
            </w:r>
            <w:r w:rsidR="00020F61" w:rsidRPr="00F339B3">
              <w:rPr>
                <w:rFonts w:ascii="Arial" w:hAnsi="Arial" w:cs="Arial"/>
                <w:b/>
                <w:sz w:val="20"/>
                <w:szCs w:val="20"/>
              </w:rPr>
              <w:t>numérique</w:t>
            </w:r>
            <w:r w:rsidR="00020F61">
              <w:rPr>
                <w:rFonts w:ascii="Arial" w:hAnsi="Arial" w:cs="Arial"/>
                <w:b/>
                <w:sz w:val="20"/>
                <w:szCs w:val="20"/>
              </w:rPr>
              <w:t xml:space="preserve"> à transmettre  simultanément </w:t>
            </w:r>
            <w:r w:rsidR="009129D0" w:rsidRPr="00F339B3">
              <w:rPr>
                <w:rFonts w:ascii="Arial" w:hAnsi="Arial" w:cs="Arial"/>
                <w:b/>
                <w:sz w:val="20"/>
                <w:szCs w:val="20"/>
              </w:rPr>
              <w:t>à</w:t>
            </w:r>
            <w:r w:rsidR="009129D0">
              <w:rPr>
                <w:rFonts w:ascii="Arial" w:hAnsi="Arial" w:cs="Arial"/>
                <w:b/>
                <w:sz w:val="20"/>
                <w:szCs w:val="20"/>
              </w:rPr>
              <w:t> :</w:t>
            </w:r>
          </w:p>
          <w:p w14:paraId="4E5D425B" w14:textId="723E3EA6" w:rsidR="00AA4E1F" w:rsidRPr="003372CB" w:rsidRDefault="009129D0" w:rsidP="003372CB">
            <w:pPr>
              <w:spacing w:after="0" w:line="240" w:lineRule="auto"/>
              <w:jc w:val="center"/>
              <w:rPr>
                <w:rFonts w:ascii="Arial" w:hAnsi="Arial" w:cs="Arial"/>
                <w:color w:val="000000" w:themeColor="text1"/>
                <w:sz w:val="20"/>
                <w:szCs w:val="20"/>
              </w:rPr>
            </w:pPr>
            <w:r w:rsidRPr="003372CB">
              <w:rPr>
                <w:rFonts w:ascii="Arial" w:hAnsi="Arial" w:cs="Arial"/>
                <w:sz w:val="20"/>
                <w:szCs w:val="20"/>
              </w:rPr>
              <w:t xml:space="preserve"> </w:t>
            </w:r>
            <w:hyperlink r:id="rId12" w:history="1">
              <w:r w:rsidR="003372CB" w:rsidRPr="00A736C1">
                <w:rPr>
                  <w:rFonts w:ascii="Arial" w:hAnsi="Arial" w:cs="Arial"/>
                  <w:sz w:val="18"/>
                  <w:szCs w:val="20"/>
                </w:rPr>
                <w:t>fonds.europeens.champagne-ardenne@grandest.fr</w:t>
              </w:r>
            </w:hyperlink>
          </w:p>
        </w:tc>
      </w:tr>
      <w:tr w:rsidR="007D4472" w:rsidRPr="0065515A" w14:paraId="55BB3C8D" w14:textId="77777777" w:rsidTr="006C7146">
        <w:trPr>
          <w:gridAfter w:val="1"/>
          <w:wAfter w:w="86" w:type="dxa"/>
          <w:trHeight w:val="54"/>
        </w:trPr>
        <w:tc>
          <w:tcPr>
            <w:tcW w:w="9552" w:type="dxa"/>
            <w:gridSpan w:val="2"/>
          </w:tcPr>
          <w:p w14:paraId="02E9930E" w14:textId="77777777" w:rsidR="007D4472" w:rsidRPr="007E7F28" w:rsidRDefault="007D4472" w:rsidP="009129D0">
            <w:pPr>
              <w:spacing w:after="0" w:line="240" w:lineRule="auto"/>
              <w:jc w:val="center"/>
              <w:rPr>
                <w:rFonts w:ascii="Arial" w:hAnsi="Arial" w:cs="Arial"/>
                <w:b/>
                <w:sz w:val="20"/>
                <w:szCs w:val="20"/>
              </w:rPr>
            </w:pPr>
          </w:p>
        </w:tc>
      </w:tr>
      <w:tr w:rsidR="0088624E" w14:paraId="2EC5D925" w14:textId="77777777" w:rsidTr="00E71160">
        <w:trPr>
          <w:gridAfter w:val="1"/>
          <w:wAfter w:w="86" w:type="dxa"/>
        </w:trPr>
        <w:tc>
          <w:tcPr>
            <w:tcW w:w="9552" w:type="dxa"/>
            <w:gridSpan w:val="2"/>
          </w:tcPr>
          <w:p w14:paraId="0B0EDD79" w14:textId="58F66010" w:rsidR="00245954" w:rsidRPr="006C7146" w:rsidRDefault="00245954" w:rsidP="009129D0">
            <w:pPr>
              <w:tabs>
                <w:tab w:val="left" w:pos="1380"/>
                <w:tab w:val="center" w:pos="4762"/>
              </w:tabs>
              <w:spacing w:after="0" w:line="240" w:lineRule="auto"/>
              <w:ind w:left="34"/>
              <w:jc w:val="center"/>
              <w:rPr>
                <w:rFonts w:ascii="Arial" w:hAnsi="Arial" w:cs="Arial"/>
                <w:b/>
                <w:color w:val="000000" w:themeColor="text1"/>
                <w:sz w:val="28"/>
                <w:szCs w:val="28"/>
                <w:u w:val="single"/>
              </w:rPr>
            </w:pPr>
            <w:r w:rsidRPr="00FA1062">
              <w:rPr>
                <w:rFonts w:ascii="Arial" w:hAnsi="Arial" w:cs="Arial"/>
                <w:b/>
                <w:color w:val="000000" w:themeColor="text1"/>
                <w:sz w:val="28"/>
                <w:szCs w:val="28"/>
                <w:u w:val="single"/>
              </w:rPr>
              <w:t xml:space="preserve">Le </w:t>
            </w:r>
            <w:r w:rsidR="00FA1062" w:rsidRPr="00FA1062">
              <w:rPr>
                <w:rFonts w:ascii="Arial" w:hAnsi="Arial" w:cs="Arial"/>
                <w:b/>
                <w:color w:val="000000" w:themeColor="text1"/>
                <w:sz w:val="28"/>
                <w:szCs w:val="28"/>
                <w:u w:val="single"/>
              </w:rPr>
              <w:t>30</w:t>
            </w:r>
            <w:r w:rsidRPr="00FA1062">
              <w:rPr>
                <w:rFonts w:ascii="Arial" w:hAnsi="Arial" w:cs="Arial"/>
                <w:b/>
                <w:color w:val="000000" w:themeColor="text1"/>
                <w:sz w:val="28"/>
                <w:szCs w:val="28"/>
                <w:u w:val="single"/>
              </w:rPr>
              <w:t xml:space="preserve"> </w:t>
            </w:r>
            <w:r w:rsidR="007A5B6E" w:rsidRPr="00FA1062">
              <w:rPr>
                <w:rFonts w:ascii="Arial" w:hAnsi="Arial" w:cs="Arial"/>
                <w:b/>
                <w:color w:val="000000" w:themeColor="text1"/>
                <w:sz w:val="28"/>
                <w:szCs w:val="28"/>
                <w:u w:val="single"/>
              </w:rPr>
              <w:t>juin</w:t>
            </w:r>
            <w:r w:rsidRPr="00FA1062">
              <w:rPr>
                <w:rFonts w:ascii="Arial" w:hAnsi="Arial" w:cs="Arial"/>
                <w:b/>
                <w:color w:val="000000" w:themeColor="text1"/>
                <w:sz w:val="28"/>
                <w:szCs w:val="28"/>
                <w:u w:val="single"/>
              </w:rPr>
              <w:t xml:space="preserve"> 201</w:t>
            </w:r>
            <w:r w:rsidR="007A5B6E" w:rsidRPr="00FA1062">
              <w:rPr>
                <w:rFonts w:ascii="Arial" w:hAnsi="Arial" w:cs="Arial"/>
                <w:b/>
                <w:color w:val="000000" w:themeColor="text1"/>
                <w:sz w:val="28"/>
                <w:szCs w:val="28"/>
                <w:u w:val="single"/>
              </w:rPr>
              <w:t>7</w:t>
            </w:r>
            <w:r w:rsidRPr="00FA1062">
              <w:rPr>
                <w:rFonts w:ascii="Arial" w:hAnsi="Arial" w:cs="Arial"/>
                <w:b/>
                <w:color w:val="000000" w:themeColor="text1"/>
                <w:sz w:val="28"/>
                <w:szCs w:val="28"/>
                <w:u w:val="single"/>
              </w:rPr>
              <w:t xml:space="preserve"> au</w:t>
            </w:r>
            <w:r w:rsidRPr="006C7146">
              <w:rPr>
                <w:rFonts w:ascii="Arial" w:hAnsi="Arial" w:cs="Arial"/>
                <w:b/>
                <w:color w:val="000000" w:themeColor="text1"/>
                <w:sz w:val="28"/>
                <w:szCs w:val="28"/>
                <w:u w:val="single"/>
              </w:rPr>
              <w:t xml:space="preserve"> plus tard</w:t>
            </w:r>
          </w:p>
          <w:p w14:paraId="545312D1" w14:textId="77777777" w:rsidR="00245954" w:rsidRDefault="00245954" w:rsidP="009129D0">
            <w:pPr>
              <w:tabs>
                <w:tab w:val="left" w:pos="1380"/>
                <w:tab w:val="center" w:pos="4762"/>
              </w:tabs>
              <w:spacing w:after="0" w:line="240" w:lineRule="auto"/>
              <w:ind w:left="34"/>
              <w:jc w:val="center"/>
              <w:rPr>
                <w:rFonts w:ascii="Arial" w:hAnsi="Arial" w:cs="Arial"/>
                <w:b/>
                <w:color w:val="000000" w:themeColor="text1"/>
                <w:sz w:val="20"/>
                <w:szCs w:val="20"/>
              </w:rPr>
            </w:pPr>
          </w:p>
          <w:p w14:paraId="1205CE0B" w14:textId="77777777" w:rsidR="009129D0" w:rsidRDefault="009129D0" w:rsidP="009129D0">
            <w:pPr>
              <w:tabs>
                <w:tab w:val="left" w:pos="1380"/>
                <w:tab w:val="center" w:pos="4762"/>
              </w:tabs>
              <w:spacing w:after="0" w:line="240" w:lineRule="auto"/>
              <w:ind w:left="34"/>
              <w:jc w:val="center"/>
              <w:rPr>
                <w:rFonts w:ascii="Arial" w:hAnsi="Arial" w:cs="Arial"/>
                <w:color w:val="000000" w:themeColor="text1"/>
                <w:sz w:val="20"/>
                <w:szCs w:val="20"/>
              </w:rPr>
            </w:pPr>
            <w:r w:rsidRPr="007E7F28">
              <w:rPr>
                <w:rFonts w:ascii="Arial" w:hAnsi="Arial" w:cs="Arial"/>
                <w:b/>
                <w:color w:val="000000" w:themeColor="text1"/>
                <w:sz w:val="20"/>
                <w:szCs w:val="20"/>
              </w:rPr>
              <w:t>Pour toute question relative à cet AMI</w:t>
            </w:r>
            <w:r w:rsidRPr="007D4472">
              <w:rPr>
                <w:rFonts w:ascii="Arial" w:hAnsi="Arial" w:cs="Arial"/>
                <w:color w:val="000000" w:themeColor="text1"/>
                <w:sz w:val="20"/>
                <w:szCs w:val="20"/>
              </w:rPr>
              <w:t>, contacter</w:t>
            </w:r>
          </w:p>
          <w:p w14:paraId="03BE47FA" w14:textId="77777777" w:rsidR="00A94577" w:rsidRDefault="009129D0" w:rsidP="009129D0">
            <w:pPr>
              <w:tabs>
                <w:tab w:val="left" w:pos="1380"/>
                <w:tab w:val="center" w:pos="4762"/>
              </w:tabs>
              <w:spacing w:after="0" w:line="240" w:lineRule="auto"/>
              <w:ind w:left="34"/>
              <w:jc w:val="center"/>
              <w:rPr>
                <w:rFonts w:ascii="Arial" w:hAnsi="Arial" w:cs="Arial"/>
                <w:color w:val="000000" w:themeColor="text1"/>
                <w:sz w:val="20"/>
                <w:szCs w:val="20"/>
              </w:rPr>
            </w:pPr>
            <w:r w:rsidRPr="007D4472">
              <w:rPr>
                <w:rFonts w:ascii="Arial" w:hAnsi="Arial" w:cs="Arial"/>
                <w:color w:val="000000" w:themeColor="text1"/>
                <w:sz w:val="20"/>
                <w:szCs w:val="20"/>
              </w:rPr>
              <w:t xml:space="preserve"> </w:t>
            </w:r>
            <w:r w:rsidR="00A94577">
              <w:rPr>
                <w:rFonts w:ascii="Arial" w:hAnsi="Arial" w:cs="Arial"/>
                <w:color w:val="000000" w:themeColor="text1"/>
                <w:sz w:val="20"/>
                <w:szCs w:val="20"/>
              </w:rPr>
              <w:t>Stéphane JOLY</w:t>
            </w:r>
          </w:p>
          <w:p w14:paraId="35DBFC57" w14:textId="7ED02618" w:rsidR="009129D0" w:rsidRDefault="009129D0" w:rsidP="009129D0">
            <w:pPr>
              <w:tabs>
                <w:tab w:val="left" w:pos="1380"/>
                <w:tab w:val="center" w:pos="4762"/>
              </w:tabs>
              <w:spacing w:after="0" w:line="240" w:lineRule="auto"/>
              <w:ind w:left="34"/>
              <w:jc w:val="center"/>
              <w:rPr>
                <w:rFonts w:ascii="Arial" w:hAnsi="Arial" w:cs="Arial"/>
                <w:sz w:val="20"/>
                <w:szCs w:val="20"/>
              </w:rPr>
            </w:pPr>
            <w:r w:rsidRPr="006C7146">
              <w:rPr>
                <w:rFonts w:ascii="Arial" w:hAnsi="Arial" w:cs="Arial"/>
                <w:sz w:val="20"/>
                <w:szCs w:val="20"/>
              </w:rPr>
              <w:t xml:space="preserve">Direction </w:t>
            </w:r>
            <w:r w:rsidR="00A94577">
              <w:rPr>
                <w:rFonts w:ascii="Arial" w:hAnsi="Arial" w:cs="Arial"/>
                <w:sz w:val="20"/>
                <w:szCs w:val="20"/>
              </w:rPr>
              <w:t>Europe et International</w:t>
            </w:r>
          </w:p>
          <w:p w14:paraId="536C6A20" w14:textId="7ADC4497" w:rsidR="00A94577" w:rsidRPr="006C7146" w:rsidRDefault="00A94577" w:rsidP="009129D0">
            <w:pPr>
              <w:tabs>
                <w:tab w:val="left" w:pos="1380"/>
                <w:tab w:val="center" w:pos="4762"/>
              </w:tabs>
              <w:spacing w:after="0" w:line="240" w:lineRule="auto"/>
              <w:ind w:left="34"/>
              <w:jc w:val="center"/>
              <w:rPr>
                <w:rFonts w:ascii="Arial" w:hAnsi="Arial" w:cs="Arial"/>
                <w:sz w:val="20"/>
                <w:szCs w:val="20"/>
              </w:rPr>
            </w:pPr>
            <w:r>
              <w:rPr>
                <w:rFonts w:ascii="Arial" w:hAnsi="Arial" w:cs="Arial"/>
                <w:sz w:val="20"/>
                <w:szCs w:val="20"/>
              </w:rPr>
              <w:t xml:space="preserve">Maison </w:t>
            </w:r>
            <w:r w:rsidR="00FA1062">
              <w:rPr>
                <w:rFonts w:ascii="Arial" w:hAnsi="Arial" w:cs="Arial"/>
                <w:sz w:val="20"/>
                <w:szCs w:val="20"/>
              </w:rPr>
              <w:t xml:space="preserve">de la </w:t>
            </w:r>
            <w:r>
              <w:rPr>
                <w:rFonts w:ascii="Arial" w:hAnsi="Arial" w:cs="Arial"/>
                <w:sz w:val="20"/>
                <w:szCs w:val="20"/>
              </w:rPr>
              <w:t>région de Châlons-en-Champagne</w:t>
            </w:r>
          </w:p>
          <w:p w14:paraId="01302346" w14:textId="77777777" w:rsidR="0088624E" w:rsidRPr="00F339B3" w:rsidRDefault="009129D0" w:rsidP="001A5945">
            <w:pPr>
              <w:spacing w:after="0" w:line="240" w:lineRule="auto"/>
              <w:jc w:val="center"/>
              <w:rPr>
                <w:rFonts w:ascii="Arial" w:hAnsi="Arial" w:cs="Arial"/>
                <w:b/>
                <w:sz w:val="20"/>
                <w:szCs w:val="20"/>
              </w:rPr>
            </w:pPr>
            <w:r w:rsidRPr="006C7146">
              <w:rPr>
                <w:rFonts w:ascii="Arial" w:hAnsi="Arial" w:cs="Arial"/>
                <w:color w:val="000000" w:themeColor="text1"/>
                <w:sz w:val="20"/>
                <w:szCs w:val="20"/>
              </w:rPr>
              <w:t xml:space="preserve">03 26 70 </w:t>
            </w:r>
            <w:r w:rsidR="00A94577">
              <w:rPr>
                <w:rFonts w:ascii="Arial" w:hAnsi="Arial" w:cs="Arial"/>
                <w:color w:val="000000" w:themeColor="text1"/>
                <w:sz w:val="20"/>
                <w:szCs w:val="20"/>
              </w:rPr>
              <w:t>89 76</w:t>
            </w:r>
            <w:r w:rsidR="007A5B6E">
              <w:rPr>
                <w:rFonts w:ascii="Arial" w:hAnsi="Arial" w:cs="Arial"/>
                <w:color w:val="000000" w:themeColor="text1"/>
                <w:sz w:val="20"/>
                <w:szCs w:val="20"/>
              </w:rPr>
              <w:t xml:space="preserve"> / </w:t>
            </w:r>
            <w:r w:rsidR="001A5945">
              <w:rPr>
                <w:rFonts w:ascii="Arial" w:hAnsi="Arial" w:cs="Arial"/>
                <w:color w:val="000000" w:themeColor="text1"/>
                <w:sz w:val="20"/>
                <w:szCs w:val="20"/>
              </w:rPr>
              <w:t>courrie</w:t>
            </w:r>
            <w:r w:rsidRPr="006C7146">
              <w:rPr>
                <w:rFonts w:ascii="Arial" w:hAnsi="Arial" w:cs="Arial"/>
                <w:color w:val="000000" w:themeColor="text1"/>
                <w:sz w:val="20"/>
                <w:szCs w:val="20"/>
              </w:rPr>
              <w:t xml:space="preserve">l : </w:t>
            </w:r>
            <w:hyperlink r:id="rId13" w:history="1">
              <w:r w:rsidR="00A94577" w:rsidRPr="007B18DB">
                <w:rPr>
                  <w:rStyle w:val="Lienhypertexte"/>
                  <w:rFonts w:ascii="Arial" w:hAnsi="Arial" w:cs="Arial"/>
                  <w:sz w:val="20"/>
                  <w:szCs w:val="20"/>
                </w:rPr>
                <w:t>stephane.joly@grandest.fr</w:t>
              </w:r>
            </w:hyperlink>
            <w:r w:rsidR="00A94577">
              <w:rPr>
                <w:rFonts w:ascii="Arial" w:hAnsi="Arial" w:cs="Arial"/>
                <w:color w:val="000000" w:themeColor="text1"/>
                <w:sz w:val="20"/>
                <w:szCs w:val="20"/>
              </w:rPr>
              <w:t xml:space="preserve"> </w:t>
            </w:r>
          </w:p>
        </w:tc>
      </w:tr>
    </w:tbl>
    <w:p w14:paraId="77283A6E" w14:textId="77777777" w:rsidR="0088624E" w:rsidRPr="006C7146" w:rsidRDefault="0088624E" w:rsidP="0088624E">
      <w:pPr>
        <w:spacing w:after="0" w:line="240" w:lineRule="auto"/>
        <w:jc w:val="center"/>
        <w:rPr>
          <w:rFonts w:ascii="Arial" w:hAnsi="Arial" w:cs="Arial"/>
          <w:b/>
          <w:color w:val="FF0000"/>
          <w:sz w:val="16"/>
          <w:szCs w:val="16"/>
          <w:u w:val="single"/>
        </w:rPr>
      </w:pPr>
    </w:p>
    <w:p w14:paraId="5D567912" w14:textId="77777777" w:rsidR="000522B1" w:rsidRPr="003E4988" w:rsidRDefault="000522B1" w:rsidP="0088624E">
      <w:pPr>
        <w:tabs>
          <w:tab w:val="left" w:pos="1380"/>
          <w:tab w:val="center" w:pos="4762"/>
        </w:tabs>
        <w:spacing w:after="0" w:line="240" w:lineRule="auto"/>
        <w:rPr>
          <w:rFonts w:cs="Calibri"/>
          <w:sz w:val="16"/>
          <w:szCs w:val="16"/>
        </w:rPr>
      </w:pPr>
      <w:r>
        <w:rPr>
          <w:rFonts w:ascii="Times New Roman" w:hAnsi="Times New Roman"/>
          <w:noProof/>
          <w:sz w:val="20"/>
          <w:szCs w:val="20"/>
          <w:lang w:eastAsia="fr-FR"/>
        </w:rPr>
        <mc:AlternateContent>
          <mc:Choice Requires="wps">
            <w:drawing>
              <wp:inline distT="0" distB="0" distL="0" distR="0" wp14:anchorId="38D642B3" wp14:editId="0EC9A871">
                <wp:extent cx="5987333" cy="371475"/>
                <wp:effectExtent l="0" t="0" r="13970" b="28575"/>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3" cy="37147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311714B3" w14:textId="77777777" w:rsidR="007A5B6E" w:rsidRPr="007E7F28" w:rsidRDefault="007A5B6E" w:rsidP="007E7F28">
                            <w:pPr>
                              <w:pStyle w:val="Paragraphedeliste"/>
                              <w:numPr>
                                <w:ilvl w:val="0"/>
                                <w:numId w:val="14"/>
                              </w:numPr>
                              <w:pBdr>
                                <w:top w:val="single" w:sz="4" w:space="1" w:color="7F7F7F"/>
                                <w:left w:val="single" w:sz="4" w:space="0" w:color="7F7F7F"/>
                                <w:bottom w:val="single" w:sz="4" w:space="0" w:color="7F7F7F"/>
                                <w:right w:val="single" w:sz="4" w:space="0" w:color="7F7F7F"/>
                              </w:pBdr>
                              <w:shd w:val="clear" w:color="auto" w:fill="31849B"/>
                              <w:ind w:right="64"/>
                              <w:jc w:val="center"/>
                              <w:rPr>
                                <w:rFonts w:cs="Calibri"/>
                                <w:b/>
                                <w:iCs/>
                                <w:smallCaps/>
                                <w:color w:val="FFFFFF"/>
                                <w:sz w:val="36"/>
                                <w:szCs w:val="36"/>
                              </w:rPr>
                            </w:pPr>
                            <w:r w:rsidRPr="007E7F28">
                              <w:rPr>
                                <w:rFonts w:cs="Calibri"/>
                                <w:b/>
                                <w:iCs/>
                                <w:smallCaps/>
                                <w:color w:val="FFFFFF"/>
                                <w:sz w:val="36"/>
                                <w:szCs w:val="36"/>
                              </w:rPr>
                              <w:t xml:space="preserve">Identification du porteur de projet </w:t>
                            </w:r>
                          </w:p>
                          <w:p w14:paraId="5D81EF5E" w14:textId="77777777" w:rsidR="007A5B6E" w:rsidRPr="003E4988" w:rsidRDefault="007A5B6E" w:rsidP="000522B1">
                            <w:pPr>
                              <w:ind w:left="142"/>
                              <w:rPr>
                                <w:rFonts w:cs="Calibri"/>
                                <w:b/>
                                <w:smallCaps/>
                                <w:u w:val="single"/>
                              </w:rPr>
                            </w:pPr>
                          </w:p>
                        </w:txbxContent>
                      </wps:txbx>
                      <wps:bodyPr rot="0" vert="horz" wrap="square" lIns="0" tIns="0" rIns="0" bIns="0" anchor="t" anchorCtr="0" upright="1">
                        <a:noAutofit/>
                      </wps:bodyPr>
                    </wps:wsp>
                  </a:graphicData>
                </a:graphic>
              </wp:inline>
            </w:drawing>
          </mc:Choice>
          <mc:Fallback>
            <w:pict>
              <v:shape w14:anchorId="38D642B3" id="Zone de texte 12" o:spid="_x0000_s1029" type="#_x0000_t202" style="width:471.4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" filled="f" strokecolor="#a5a5a5" strokeweight=".06pt">
                <v:textbox inset="0,0,0,0">
                  <w:txbxContent>
                    <w:p w14:paraId="311714B3" w14:textId="77777777" w:rsidR="007A5B6E" w:rsidRPr="007E7F28" w:rsidRDefault="007A5B6E" w:rsidP="007E7F28">
                      <w:pPr>
                        <w:pStyle w:val="Paragraphedeliste"/>
                        <w:numPr>
                          <w:ilvl w:val="0"/>
                          <w:numId w:val="14"/>
                        </w:numPr>
                        <w:pBdr>
                          <w:top w:val="single" w:sz="4" w:space="1" w:color="7F7F7F"/>
                          <w:left w:val="single" w:sz="4" w:space="0" w:color="7F7F7F"/>
                          <w:bottom w:val="single" w:sz="4" w:space="0" w:color="7F7F7F"/>
                          <w:right w:val="single" w:sz="4" w:space="0" w:color="7F7F7F"/>
                        </w:pBdr>
                        <w:shd w:val="clear" w:color="auto" w:fill="31849B"/>
                        <w:ind w:right="64"/>
                        <w:jc w:val="center"/>
                        <w:rPr>
                          <w:rFonts w:cs="Calibri"/>
                          <w:b/>
                          <w:iCs/>
                          <w:smallCaps/>
                          <w:color w:val="FFFFFF"/>
                          <w:sz w:val="36"/>
                          <w:szCs w:val="36"/>
                        </w:rPr>
                      </w:pPr>
                      <w:r w:rsidRPr="007E7F28">
                        <w:rPr>
                          <w:rFonts w:cs="Calibri"/>
                          <w:b/>
                          <w:iCs/>
                          <w:smallCaps/>
                          <w:color w:val="FFFFFF"/>
                          <w:sz w:val="36"/>
                          <w:szCs w:val="36"/>
                        </w:rPr>
                        <w:t xml:space="preserve">Identification du porteur de projet </w:t>
                      </w:r>
                    </w:p>
                    <w:p w14:paraId="5D81EF5E" w14:textId="77777777" w:rsidR="007A5B6E" w:rsidRPr="003E4988" w:rsidRDefault="007A5B6E" w:rsidP="000522B1">
                      <w:pPr>
                        <w:ind w:left="142"/>
                        <w:rPr>
                          <w:rFonts w:cs="Calibri"/>
                          <w:b/>
                          <w:smallCaps/>
                          <w:u w:val="single"/>
                        </w:rPr>
                      </w:pPr>
                    </w:p>
                  </w:txbxContent>
                </v:textbox>
                <w10:anchorlock/>
              </v:shape>
            </w:pict>
          </mc:Fallback>
        </mc:AlternateContent>
      </w:r>
    </w:p>
    <w:p w14:paraId="596F875F" w14:textId="77777777" w:rsidR="007A5B6E" w:rsidRPr="007A5B6E" w:rsidRDefault="0029234F" w:rsidP="007A5B6E">
      <w:pPr>
        <w:spacing w:after="0"/>
        <w:jc w:val="center"/>
        <w:rPr>
          <w:rFonts w:ascii="Arial" w:hAnsi="Arial" w:cs="Arial"/>
        </w:rPr>
      </w:pPr>
      <w:r w:rsidRPr="00CD2166">
        <w:rPr>
          <w:rFonts w:ascii="Arial" w:eastAsia="NettoOT" w:hAnsi="Arial" w:cs="Arial"/>
          <w:b/>
          <w:lang w:eastAsia="fr-FR"/>
        </w:rPr>
        <w:t xml:space="preserve"> </w:t>
      </w:r>
    </w:p>
    <w:p w14:paraId="26A92D91" w14:textId="77777777" w:rsidR="000522B1" w:rsidRDefault="00DD424B" w:rsidP="0088624E">
      <w:pPr>
        <w:autoSpaceDE w:val="0"/>
        <w:autoSpaceDN w:val="0"/>
        <w:adjustRightInd w:val="0"/>
        <w:spacing w:after="0" w:line="240" w:lineRule="auto"/>
        <w:rPr>
          <w:rFonts w:ascii="Arial" w:eastAsia="Tahoma" w:hAnsi="Arial" w:cs="Arial"/>
          <w:color w:val="999999"/>
          <w:kern w:val="3"/>
          <w:sz w:val="18"/>
          <w:szCs w:val="18"/>
        </w:rPr>
      </w:pPr>
      <w:r w:rsidRPr="00DD424B">
        <w:rPr>
          <w:rFonts w:ascii="Arial" w:eastAsia="NettoOT" w:hAnsi="Arial" w:cs="Arial"/>
          <w:b/>
          <w:color w:val="000000" w:themeColor="text1"/>
          <w:sz w:val="18"/>
          <w:szCs w:val="18"/>
          <w:lang w:eastAsia="fr-FR"/>
        </w:rPr>
        <w:t>Dénomination</w:t>
      </w:r>
      <w:r>
        <w:rPr>
          <w:rFonts w:ascii="Arial" w:eastAsia="NettoOT" w:hAnsi="Arial" w:cs="Arial"/>
          <w:color w:val="A6A6A6" w:themeColor="background1" w:themeShade="A6"/>
          <w:sz w:val="18"/>
          <w:szCs w:val="18"/>
          <w:lang w:eastAsia="fr-FR"/>
        </w:rPr>
        <w:t xml:space="preserve"> </w:t>
      </w:r>
      <w:r w:rsidR="00F45B91" w:rsidRPr="00CD2166">
        <w:rPr>
          <w:rFonts w:ascii="Arial" w:eastAsia="Tahoma" w:hAnsi="Arial" w:cs="Arial"/>
          <w:color w:val="A6A6A6" w:themeColor="background1" w:themeShade="A6"/>
          <w:kern w:val="3"/>
          <w:sz w:val="18"/>
          <w:szCs w:val="18"/>
        </w:rPr>
        <w:t>___________________________</w:t>
      </w:r>
      <w:r w:rsidR="00F45B91" w:rsidRPr="00CD2166">
        <w:rPr>
          <w:rFonts w:ascii="Arial" w:eastAsia="Tahoma" w:hAnsi="Arial" w:cs="Arial"/>
          <w:color w:val="999999"/>
          <w:kern w:val="3"/>
          <w:sz w:val="18"/>
          <w:szCs w:val="18"/>
        </w:rPr>
        <w:t>___________________________</w:t>
      </w:r>
      <w:r w:rsidR="0029234F">
        <w:rPr>
          <w:rFonts w:ascii="Arial" w:eastAsia="Tahoma" w:hAnsi="Arial" w:cs="Arial"/>
          <w:color w:val="999999"/>
          <w:kern w:val="3"/>
          <w:sz w:val="18"/>
          <w:szCs w:val="18"/>
        </w:rPr>
        <w:t>_____________</w:t>
      </w:r>
      <w:r w:rsidR="00F45B91" w:rsidRPr="00CD2166">
        <w:rPr>
          <w:rFonts w:ascii="Arial" w:eastAsia="Tahoma" w:hAnsi="Arial" w:cs="Arial"/>
          <w:color w:val="999999"/>
          <w:kern w:val="3"/>
          <w:sz w:val="18"/>
          <w:szCs w:val="18"/>
        </w:rPr>
        <w:t>______________</w:t>
      </w:r>
    </w:p>
    <w:p w14:paraId="4345D64A" w14:textId="77777777" w:rsidR="00127B0A" w:rsidRPr="00CD2166" w:rsidRDefault="00127B0A" w:rsidP="0088624E">
      <w:pPr>
        <w:autoSpaceDE w:val="0"/>
        <w:autoSpaceDN w:val="0"/>
        <w:adjustRightInd w:val="0"/>
        <w:spacing w:after="0" w:line="240" w:lineRule="auto"/>
        <w:rPr>
          <w:rFonts w:ascii="Arial" w:eastAsia="NettoOT" w:hAnsi="Arial" w:cs="Arial"/>
          <w:sz w:val="18"/>
          <w:szCs w:val="18"/>
          <w:lang w:eastAsia="fr-FR"/>
        </w:rPr>
      </w:pPr>
    </w:p>
    <w:p w14:paraId="693A9AB7" w14:textId="77777777" w:rsidR="00465BDE" w:rsidRDefault="009C5AF5" w:rsidP="0088624E">
      <w:pPr>
        <w:autoSpaceDE w:val="0"/>
        <w:autoSpaceDN w:val="0"/>
        <w:adjustRightInd w:val="0"/>
        <w:spacing w:after="0" w:line="240" w:lineRule="auto"/>
        <w:rPr>
          <w:rFonts w:ascii="Arial" w:eastAsia="NettoOT" w:hAnsi="Arial" w:cs="Arial"/>
          <w:b/>
          <w:sz w:val="18"/>
          <w:szCs w:val="18"/>
          <w:lang w:eastAsia="fr-FR"/>
        </w:rPr>
      </w:pPr>
      <w:r w:rsidRPr="00AC39CC">
        <w:rPr>
          <w:rFonts w:ascii="Arial" w:eastAsia="NettoOT" w:hAnsi="Arial" w:cs="Arial"/>
          <w:b/>
          <w:sz w:val="18"/>
          <w:szCs w:val="18"/>
          <w:lang w:eastAsia="fr-FR"/>
        </w:rPr>
        <w:t>Statut Juridique</w:t>
      </w:r>
      <w:r w:rsidR="00A94577">
        <w:rPr>
          <w:rFonts w:ascii="Arial" w:eastAsia="NettoOT" w:hAnsi="Arial" w:cs="Arial"/>
          <w:b/>
          <w:sz w:val="18"/>
          <w:szCs w:val="18"/>
          <w:lang w:eastAsia="fr-FR"/>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969"/>
      </w:tblGrid>
      <w:tr w:rsidR="00465BDE" w:rsidRPr="00595D33" w14:paraId="7AB68712" w14:textId="77777777" w:rsidTr="0073307E">
        <w:trPr>
          <w:trHeight w:val="63"/>
        </w:trPr>
        <w:tc>
          <w:tcPr>
            <w:tcW w:w="2941" w:type="pct"/>
          </w:tcPr>
          <w:p w14:paraId="084E436A" w14:textId="77777777" w:rsidR="00465BDE" w:rsidRPr="00A94577" w:rsidRDefault="00465BDE" w:rsidP="00A94577">
            <w:pPr>
              <w:autoSpaceDE w:val="0"/>
              <w:autoSpaceDN w:val="0"/>
              <w:adjustRightInd w:val="0"/>
              <w:spacing w:after="0" w:line="240" w:lineRule="auto"/>
              <w:ind w:left="142"/>
              <w:rPr>
                <w:rFonts w:ascii="Arial" w:eastAsia="NettoOT" w:hAnsi="Arial" w:cs="Arial"/>
                <w:sz w:val="18"/>
                <w:szCs w:val="18"/>
                <w:lang w:eastAsia="fr-FR"/>
              </w:rPr>
            </w:pPr>
            <w:r w:rsidRPr="00A94577">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sidRPr="00A94577">
              <w:rPr>
                <w:rFonts w:ascii="Arial" w:eastAsia="NettoOT" w:hAnsi="Arial" w:cs="Arial"/>
                <w:sz w:val="18"/>
                <w:szCs w:val="18"/>
                <w:lang w:eastAsia="fr-FR"/>
              </w:rPr>
              <w:t>Coll</w:t>
            </w:r>
            <w:r w:rsidR="00A94577">
              <w:rPr>
                <w:rFonts w:ascii="Arial" w:eastAsia="NettoOT" w:hAnsi="Arial" w:cs="Arial"/>
                <w:sz w:val="18"/>
                <w:szCs w:val="18"/>
                <w:lang w:eastAsia="fr-FR"/>
              </w:rPr>
              <w:t>ectivités et leurs groupements</w:t>
            </w:r>
          </w:p>
        </w:tc>
        <w:tc>
          <w:tcPr>
            <w:tcW w:w="2059" w:type="pct"/>
          </w:tcPr>
          <w:p w14:paraId="3D7CE052" w14:textId="77777777" w:rsidR="00465BDE" w:rsidRPr="00595D33" w:rsidRDefault="00465BDE" w:rsidP="00A94577">
            <w:pPr>
              <w:autoSpaceDE w:val="0"/>
              <w:autoSpaceDN w:val="0"/>
              <w:adjustRightInd w:val="0"/>
              <w:spacing w:after="0" w:line="240" w:lineRule="auto"/>
              <w:ind w:left="175"/>
              <w:rPr>
                <w:rFonts w:ascii="Arial" w:eastAsia="Tahoma" w:hAnsi="Arial" w:cs="Arial"/>
                <w:color w:val="000000" w:themeColor="text1"/>
                <w:kern w:val="3"/>
                <w:sz w:val="18"/>
                <w:szCs w:val="18"/>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Pr>
                <w:rFonts w:ascii="Arial" w:eastAsia="NettoOT" w:hAnsi="Arial" w:cs="Arial"/>
                <w:sz w:val="18"/>
                <w:szCs w:val="18"/>
                <w:lang w:eastAsia="fr-FR"/>
              </w:rPr>
              <w:t>E</w:t>
            </w:r>
            <w:r w:rsidR="00A94577" w:rsidRPr="00A94577">
              <w:rPr>
                <w:rFonts w:ascii="Arial" w:eastAsia="NettoOT" w:hAnsi="Arial" w:cs="Arial"/>
                <w:sz w:val="18"/>
                <w:szCs w:val="18"/>
                <w:lang w:eastAsia="fr-FR"/>
              </w:rPr>
              <w:t>tabl</w:t>
            </w:r>
            <w:r w:rsidR="00A94577">
              <w:rPr>
                <w:rFonts w:ascii="Arial" w:eastAsia="NettoOT" w:hAnsi="Arial" w:cs="Arial"/>
                <w:sz w:val="18"/>
                <w:szCs w:val="18"/>
                <w:lang w:eastAsia="fr-FR"/>
              </w:rPr>
              <w:t>issements et organismes publics</w:t>
            </w:r>
          </w:p>
        </w:tc>
      </w:tr>
      <w:tr w:rsidR="00465BDE" w:rsidRPr="00595D33" w14:paraId="73FCFF12" w14:textId="77777777" w:rsidTr="0073307E">
        <w:tc>
          <w:tcPr>
            <w:tcW w:w="2941" w:type="pct"/>
          </w:tcPr>
          <w:p w14:paraId="4768C336" w14:textId="77777777" w:rsidR="00465BDE" w:rsidRPr="00A94577" w:rsidRDefault="00465BDE" w:rsidP="00A94577">
            <w:pPr>
              <w:autoSpaceDE w:val="0"/>
              <w:autoSpaceDN w:val="0"/>
              <w:adjustRightInd w:val="0"/>
              <w:spacing w:after="0" w:line="240" w:lineRule="auto"/>
              <w:ind w:left="142"/>
              <w:rPr>
                <w:rFonts w:ascii="Arial" w:eastAsia="NettoOT" w:hAnsi="Arial" w:cs="Arial"/>
                <w:sz w:val="18"/>
                <w:szCs w:val="18"/>
                <w:lang w:eastAsia="fr-FR"/>
              </w:rPr>
            </w:pPr>
            <w:r w:rsidRPr="00A94577">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Pr>
                <w:rFonts w:ascii="Arial" w:eastAsia="NettoOT" w:hAnsi="Arial" w:cs="Arial"/>
                <w:sz w:val="18"/>
                <w:szCs w:val="18"/>
                <w:lang w:eastAsia="fr-FR"/>
              </w:rPr>
              <w:t>S</w:t>
            </w:r>
            <w:r w:rsidR="00A94577" w:rsidRPr="00A94577">
              <w:rPr>
                <w:rFonts w:ascii="Arial" w:eastAsia="NettoOT" w:hAnsi="Arial" w:cs="Arial"/>
                <w:sz w:val="18"/>
                <w:szCs w:val="18"/>
                <w:lang w:eastAsia="fr-FR"/>
              </w:rPr>
              <w:t>yndicats d’énergie</w:t>
            </w:r>
          </w:p>
        </w:tc>
        <w:tc>
          <w:tcPr>
            <w:tcW w:w="2059" w:type="pct"/>
          </w:tcPr>
          <w:p w14:paraId="1915CA42" w14:textId="77777777" w:rsidR="00465BDE" w:rsidRPr="00595D33" w:rsidRDefault="00465BDE" w:rsidP="00A94577">
            <w:pPr>
              <w:autoSpaceDE w:val="0"/>
              <w:autoSpaceDN w:val="0"/>
              <w:adjustRightInd w:val="0"/>
              <w:spacing w:after="0" w:line="240" w:lineRule="auto"/>
              <w:ind w:left="175"/>
              <w:rPr>
                <w:rFonts w:ascii="Arial" w:eastAsia="Tahoma" w:hAnsi="Arial" w:cs="Arial"/>
                <w:color w:val="000000" w:themeColor="text1"/>
                <w:kern w:val="3"/>
                <w:sz w:val="18"/>
                <w:szCs w:val="18"/>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Pr>
                <w:rFonts w:ascii="Arial" w:eastAsia="NettoOT" w:hAnsi="Arial" w:cs="Arial"/>
                <w:sz w:val="18"/>
                <w:szCs w:val="18"/>
                <w:lang w:eastAsia="fr-FR"/>
              </w:rPr>
              <w:t>E</w:t>
            </w:r>
            <w:r w:rsidR="00A94577" w:rsidRPr="00A94577">
              <w:rPr>
                <w:rFonts w:ascii="Arial" w:eastAsia="NettoOT" w:hAnsi="Arial" w:cs="Arial"/>
                <w:sz w:val="18"/>
                <w:szCs w:val="18"/>
                <w:lang w:eastAsia="fr-FR"/>
              </w:rPr>
              <w:t>ntreprises</w:t>
            </w:r>
            <w:r w:rsidR="00A94577">
              <w:rPr>
                <w:rFonts w:ascii="Arial" w:eastAsia="NettoOT" w:hAnsi="Arial" w:cs="Arial"/>
                <w:sz w:val="18"/>
                <w:szCs w:val="18"/>
                <w:lang w:eastAsia="fr-FR"/>
              </w:rPr>
              <w:t>, c</w:t>
            </w:r>
            <w:r w:rsidR="00A94577" w:rsidRPr="00A94577">
              <w:rPr>
                <w:rFonts w:ascii="Arial" w:eastAsia="NettoOT" w:hAnsi="Arial" w:cs="Arial"/>
                <w:sz w:val="18"/>
                <w:szCs w:val="18"/>
                <w:lang w:eastAsia="fr-FR"/>
              </w:rPr>
              <w:t>oopératives</w:t>
            </w:r>
          </w:p>
        </w:tc>
      </w:tr>
      <w:tr w:rsidR="00465BDE" w:rsidRPr="00595D33" w14:paraId="3EFB19F2" w14:textId="77777777" w:rsidTr="0073307E">
        <w:tc>
          <w:tcPr>
            <w:tcW w:w="2941" w:type="pct"/>
          </w:tcPr>
          <w:p w14:paraId="4BD23F1D" w14:textId="77777777" w:rsidR="00465BDE" w:rsidRPr="00595D33" w:rsidRDefault="00465BDE" w:rsidP="00A94577">
            <w:pPr>
              <w:autoSpaceDE w:val="0"/>
              <w:autoSpaceDN w:val="0"/>
              <w:adjustRightInd w:val="0"/>
              <w:spacing w:after="0" w:line="240" w:lineRule="auto"/>
              <w:ind w:left="142"/>
              <w:rPr>
                <w:rFonts w:ascii="Arial" w:eastAsia="NettoOT" w:hAnsi="Arial" w:cs="Arial"/>
                <w:sz w:val="18"/>
                <w:szCs w:val="18"/>
                <w:lang w:eastAsia="fr-FR"/>
              </w:rPr>
            </w:pPr>
            <w:r w:rsidRPr="00595D33">
              <w:rPr>
                <w:rFonts w:ascii="Cambria Math" w:eastAsia="NettoOT" w:hAnsi="Cambria Math" w:cs="Cambria Math"/>
                <w:sz w:val="18"/>
                <w:szCs w:val="18"/>
                <w:lang w:eastAsia="fr-FR"/>
              </w:rPr>
              <w:t>⃝</w:t>
            </w:r>
            <w:r w:rsidR="00A94577" w:rsidRPr="00A94577">
              <w:rPr>
                <w:rFonts w:ascii="Arial" w:eastAsia="NettoOT" w:hAnsi="Arial" w:cs="Arial"/>
                <w:sz w:val="18"/>
                <w:szCs w:val="18"/>
                <w:lang w:eastAsia="fr-FR"/>
              </w:rPr>
              <w:t xml:space="preserve"> </w:t>
            </w:r>
            <w:r w:rsidR="00A94577">
              <w:rPr>
                <w:rFonts w:ascii="Arial" w:eastAsia="NettoOT" w:hAnsi="Arial" w:cs="Arial"/>
                <w:sz w:val="18"/>
                <w:szCs w:val="18"/>
                <w:lang w:eastAsia="fr-FR"/>
              </w:rPr>
              <w:t>C</w:t>
            </w:r>
            <w:r w:rsidR="00A94577" w:rsidRPr="00A94577">
              <w:rPr>
                <w:rFonts w:ascii="Arial" w:eastAsia="NettoOT" w:hAnsi="Arial" w:cs="Arial"/>
                <w:sz w:val="18"/>
                <w:szCs w:val="18"/>
                <w:lang w:eastAsia="fr-FR"/>
              </w:rPr>
              <w:t>hambres consulaires organismes professionnels</w:t>
            </w:r>
          </w:p>
        </w:tc>
        <w:tc>
          <w:tcPr>
            <w:tcW w:w="2059" w:type="pct"/>
          </w:tcPr>
          <w:p w14:paraId="5BCC12D3" w14:textId="77777777" w:rsidR="00465BDE" w:rsidRPr="00595D33" w:rsidRDefault="00465BDE" w:rsidP="00A94577">
            <w:pPr>
              <w:autoSpaceDE w:val="0"/>
              <w:autoSpaceDN w:val="0"/>
              <w:adjustRightInd w:val="0"/>
              <w:spacing w:after="0" w:line="240" w:lineRule="auto"/>
              <w:ind w:left="175"/>
              <w:rPr>
                <w:rFonts w:ascii="Arial" w:eastAsia="NettoOT" w:hAnsi="Arial" w:cs="Arial"/>
                <w:sz w:val="18"/>
                <w:szCs w:val="18"/>
                <w:lang w:eastAsia="fr-FR"/>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sidRPr="00A94577">
              <w:rPr>
                <w:rFonts w:ascii="Arial" w:eastAsia="NettoOT" w:hAnsi="Arial" w:cs="Arial"/>
                <w:sz w:val="18"/>
                <w:szCs w:val="18"/>
                <w:lang w:eastAsia="fr-FR"/>
              </w:rPr>
              <w:t>associations</w:t>
            </w:r>
            <w:r w:rsidR="00A94577" w:rsidRPr="00595D33">
              <w:rPr>
                <w:rFonts w:ascii="Arial" w:eastAsia="NettoOT" w:hAnsi="Arial" w:cs="Arial"/>
                <w:sz w:val="18"/>
                <w:szCs w:val="18"/>
                <w:lang w:eastAsia="fr-FR"/>
              </w:rPr>
              <w:t xml:space="preserve"> </w:t>
            </w:r>
          </w:p>
        </w:tc>
      </w:tr>
      <w:tr w:rsidR="00465BDE" w:rsidRPr="00595D33" w14:paraId="292EC787" w14:textId="77777777" w:rsidTr="0073307E">
        <w:tc>
          <w:tcPr>
            <w:tcW w:w="2941" w:type="pct"/>
          </w:tcPr>
          <w:p w14:paraId="421F24F7" w14:textId="77777777" w:rsidR="00465BDE" w:rsidRPr="00595D33" w:rsidRDefault="00465BDE" w:rsidP="00993599">
            <w:pPr>
              <w:autoSpaceDE w:val="0"/>
              <w:autoSpaceDN w:val="0"/>
              <w:adjustRightInd w:val="0"/>
              <w:spacing w:after="0" w:line="240" w:lineRule="auto"/>
              <w:ind w:left="142"/>
              <w:rPr>
                <w:rFonts w:ascii="Arial" w:eastAsia="Tahoma" w:hAnsi="Arial" w:cs="Arial"/>
                <w:color w:val="000000" w:themeColor="text1"/>
                <w:kern w:val="3"/>
                <w:sz w:val="18"/>
                <w:szCs w:val="18"/>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sidRPr="00A94577">
              <w:rPr>
                <w:rFonts w:ascii="Arial" w:eastAsia="NettoOT" w:hAnsi="Arial" w:cs="Arial"/>
                <w:sz w:val="18"/>
                <w:szCs w:val="18"/>
                <w:lang w:eastAsia="fr-FR"/>
              </w:rPr>
              <w:t>bailleurs sociaux</w:t>
            </w:r>
            <w:r w:rsidR="00A94577" w:rsidRPr="00595D33">
              <w:rPr>
                <w:rFonts w:ascii="Arial" w:eastAsia="NettoOT" w:hAnsi="Arial" w:cs="Arial"/>
                <w:sz w:val="18"/>
                <w:szCs w:val="18"/>
                <w:lang w:eastAsia="fr-FR"/>
              </w:rPr>
              <w:t xml:space="preserve"> </w:t>
            </w:r>
          </w:p>
        </w:tc>
        <w:tc>
          <w:tcPr>
            <w:tcW w:w="2059" w:type="pct"/>
          </w:tcPr>
          <w:p w14:paraId="3FD9FF95" w14:textId="77777777" w:rsidR="00465BDE" w:rsidRPr="00595D33" w:rsidRDefault="00465BDE" w:rsidP="0088624E">
            <w:pPr>
              <w:autoSpaceDE w:val="0"/>
              <w:autoSpaceDN w:val="0"/>
              <w:adjustRightInd w:val="0"/>
              <w:spacing w:after="0" w:line="240" w:lineRule="auto"/>
              <w:ind w:left="175"/>
              <w:rPr>
                <w:rFonts w:ascii="Arial" w:eastAsia="NettoOT" w:hAnsi="Arial" w:cs="Arial"/>
                <w:sz w:val="18"/>
                <w:szCs w:val="18"/>
                <w:lang w:eastAsia="fr-FR"/>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Autres</w:t>
            </w:r>
            <w:r w:rsidR="00C65A9B">
              <w:rPr>
                <w:rFonts w:ascii="Arial" w:eastAsia="NettoOT" w:hAnsi="Arial" w:cs="Arial"/>
                <w:sz w:val="18"/>
                <w:szCs w:val="18"/>
                <w:lang w:eastAsia="fr-FR"/>
              </w:rPr>
              <w:t xml:space="preserve"> (préciser) :</w:t>
            </w:r>
            <w:r w:rsidR="00C65A9B" w:rsidRPr="00CD2166">
              <w:rPr>
                <w:rFonts w:ascii="Arial" w:hAnsi="Arial" w:cs="Arial"/>
                <w:color w:val="A6A6A6" w:themeColor="background1" w:themeShade="A6"/>
                <w:sz w:val="18"/>
                <w:szCs w:val="18"/>
                <w:lang w:eastAsia="fr-FR"/>
              </w:rPr>
              <w:t xml:space="preserve"> _______________________</w:t>
            </w:r>
            <w:r w:rsidR="00C65A9B">
              <w:rPr>
                <w:rFonts w:ascii="Arial" w:hAnsi="Arial" w:cs="Arial"/>
                <w:color w:val="A6A6A6" w:themeColor="background1" w:themeShade="A6"/>
                <w:sz w:val="18"/>
                <w:szCs w:val="18"/>
                <w:lang w:eastAsia="fr-FR"/>
              </w:rPr>
              <w:t>_</w:t>
            </w:r>
          </w:p>
        </w:tc>
      </w:tr>
    </w:tbl>
    <w:p w14:paraId="02A95C11" w14:textId="77777777" w:rsidR="000522B1" w:rsidRPr="00CD2166" w:rsidRDefault="00245954" w:rsidP="0088624E">
      <w:pPr>
        <w:autoSpaceDE w:val="0"/>
        <w:autoSpaceDN w:val="0"/>
        <w:adjustRightInd w:val="0"/>
        <w:spacing w:after="0" w:line="240" w:lineRule="auto"/>
        <w:rPr>
          <w:rFonts w:ascii="Arial" w:eastAsia="NettoOT" w:hAnsi="Arial" w:cs="Arial"/>
          <w:sz w:val="18"/>
          <w:szCs w:val="18"/>
          <w:lang w:eastAsia="fr-FR"/>
        </w:rPr>
      </w:pPr>
      <w:r w:rsidRPr="006C7146">
        <w:rPr>
          <w:rFonts w:ascii="Arial" w:eastAsia="Tahoma" w:hAnsi="Arial" w:cs="Arial"/>
          <w:kern w:val="3"/>
          <w:sz w:val="18"/>
          <w:szCs w:val="18"/>
        </w:rPr>
        <w:t>Adresse</w:t>
      </w:r>
      <w:r w:rsidRPr="00CD2166">
        <w:rPr>
          <w:rFonts w:ascii="Arial" w:eastAsia="Tahoma" w:hAnsi="Arial" w:cs="Arial"/>
          <w:color w:val="999999"/>
          <w:kern w:val="3"/>
          <w:sz w:val="18"/>
          <w:szCs w:val="18"/>
        </w:rPr>
        <w:t>__________________________________________________</w:t>
      </w:r>
      <w:r>
        <w:rPr>
          <w:rFonts w:ascii="Arial" w:eastAsia="Tahoma" w:hAnsi="Arial" w:cs="Arial"/>
          <w:color w:val="999999"/>
          <w:kern w:val="3"/>
          <w:sz w:val="18"/>
          <w:szCs w:val="18"/>
        </w:rPr>
        <w:t>______________</w:t>
      </w:r>
      <w:r w:rsidRPr="00CD2166">
        <w:rPr>
          <w:rFonts w:ascii="Arial" w:eastAsia="Tahoma" w:hAnsi="Arial" w:cs="Arial"/>
          <w:color w:val="999999"/>
          <w:kern w:val="3"/>
          <w:sz w:val="18"/>
          <w:szCs w:val="18"/>
        </w:rPr>
        <w:t>_________</w:t>
      </w:r>
      <w:r>
        <w:rPr>
          <w:rFonts w:ascii="Arial" w:eastAsia="Tahoma" w:hAnsi="Arial" w:cs="Arial"/>
          <w:color w:val="999999"/>
          <w:kern w:val="3"/>
          <w:sz w:val="18"/>
          <w:szCs w:val="18"/>
        </w:rPr>
        <w:t>____</w:t>
      </w:r>
      <w:r w:rsidRPr="00CD2166">
        <w:rPr>
          <w:rFonts w:ascii="Arial" w:eastAsia="Tahoma" w:hAnsi="Arial" w:cs="Arial"/>
          <w:color w:val="999999"/>
          <w:kern w:val="3"/>
          <w:sz w:val="18"/>
          <w:szCs w:val="18"/>
        </w:rPr>
        <w:t>_______</w:t>
      </w:r>
      <w:r>
        <w:rPr>
          <w:rFonts w:ascii="Arial" w:eastAsia="Tahoma" w:hAnsi="Arial" w:cs="Arial"/>
          <w:color w:val="999999"/>
          <w:kern w:val="3"/>
          <w:sz w:val="18"/>
          <w:szCs w:val="18"/>
        </w:rPr>
        <w:t>____</w:t>
      </w:r>
    </w:p>
    <w:p w14:paraId="363D995F" w14:textId="77777777" w:rsidR="000522B1" w:rsidRPr="00CD2166" w:rsidRDefault="00F45B91" w:rsidP="0088624E">
      <w:pPr>
        <w:autoSpaceDE w:val="0"/>
        <w:autoSpaceDN w:val="0"/>
        <w:adjustRightInd w:val="0"/>
        <w:spacing w:after="0" w:line="240" w:lineRule="auto"/>
        <w:rPr>
          <w:rFonts w:ascii="Arial" w:eastAsia="NettoOT" w:hAnsi="Arial" w:cs="Arial"/>
          <w:sz w:val="18"/>
          <w:szCs w:val="18"/>
          <w:lang w:eastAsia="fr-FR"/>
        </w:rPr>
      </w:pPr>
      <w:r w:rsidRPr="00CD2166">
        <w:rPr>
          <w:rFonts w:ascii="Arial" w:eastAsia="Tahoma" w:hAnsi="Arial" w:cs="Arial"/>
          <w:color w:val="999999"/>
          <w:kern w:val="3"/>
          <w:sz w:val="18"/>
          <w:szCs w:val="18"/>
        </w:rPr>
        <w:t>___________________________________________________________________</w:t>
      </w:r>
      <w:r w:rsidR="0029234F">
        <w:rPr>
          <w:rFonts w:ascii="Arial" w:eastAsia="Tahoma" w:hAnsi="Arial" w:cs="Arial"/>
          <w:color w:val="999999"/>
          <w:kern w:val="3"/>
          <w:sz w:val="18"/>
          <w:szCs w:val="18"/>
        </w:rPr>
        <w:t>_______________</w:t>
      </w:r>
      <w:r w:rsidRPr="00CD2166">
        <w:rPr>
          <w:rFonts w:ascii="Arial" w:eastAsia="Tahoma" w:hAnsi="Arial" w:cs="Arial"/>
          <w:color w:val="999999"/>
          <w:kern w:val="3"/>
          <w:sz w:val="18"/>
          <w:szCs w:val="18"/>
        </w:rPr>
        <w:t>__</w:t>
      </w:r>
      <w:r w:rsidR="00521367">
        <w:rPr>
          <w:rFonts w:ascii="Arial" w:eastAsia="Tahoma" w:hAnsi="Arial" w:cs="Arial"/>
          <w:color w:val="999999"/>
          <w:kern w:val="3"/>
          <w:sz w:val="18"/>
          <w:szCs w:val="18"/>
        </w:rPr>
        <w:t>____</w:t>
      </w:r>
      <w:r w:rsidR="004D1C1C">
        <w:rPr>
          <w:rFonts w:ascii="Arial" w:eastAsia="Tahoma" w:hAnsi="Arial" w:cs="Arial"/>
          <w:color w:val="999999"/>
          <w:kern w:val="3"/>
          <w:sz w:val="18"/>
          <w:szCs w:val="18"/>
        </w:rPr>
        <w:t>_______</w:t>
      </w:r>
    </w:p>
    <w:p w14:paraId="743196E5" w14:textId="77777777" w:rsidR="000522B1" w:rsidRPr="00CD2166" w:rsidRDefault="000522B1" w:rsidP="0088624E">
      <w:pPr>
        <w:autoSpaceDE w:val="0"/>
        <w:autoSpaceDN w:val="0"/>
        <w:adjustRightInd w:val="0"/>
        <w:spacing w:after="0" w:line="240" w:lineRule="auto"/>
        <w:rPr>
          <w:rFonts w:ascii="Arial" w:eastAsia="Tahoma" w:hAnsi="Arial" w:cs="Arial"/>
          <w:color w:val="999999"/>
          <w:kern w:val="3"/>
          <w:sz w:val="18"/>
          <w:szCs w:val="18"/>
        </w:rPr>
      </w:pPr>
      <w:r w:rsidRPr="00CD2166">
        <w:rPr>
          <w:rFonts w:ascii="Arial" w:eastAsia="NettoOT" w:hAnsi="Arial" w:cs="Arial"/>
          <w:sz w:val="18"/>
          <w:szCs w:val="18"/>
          <w:lang w:eastAsia="fr-FR"/>
        </w:rPr>
        <w:t xml:space="preserve">Téléphone </w:t>
      </w:r>
      <w:r w:rsidR="00F45B91" w:rsidRPr="00CD2166">
        <w:rPr>
          <w:rFonts w:ascii="Arial" w:eastAsia="Tahoma" w:hAnsi="Arial" w:cs="Arial"/>
          <w:color w:val="999999"/>
          <w:kern w:val="3"/>
          <w:sz w:val="18"/>
          <w:szCs w:val="18"/>
        </w:rPr>
        <w:t>________________________________</w:t>
      </w:r>
      <w:r w:rsidR="0061718C" w:rsidRPr="00CD2166">
        <w:rPr>
          <w:rFonts w:ascii="Arial" w:eastAsia="Tahoma" w:hAnsi="Arial" w:cs="Arial"/>
          <w:color w:val="999999"/>
          <w:kern w:val="3"/>
          <w:sz w:val="18"/>
          <w:szCs w:val="18"/>
        </w:rPr>
        <w:t xml:space="preserve"> </w:t>
      </w:r>
      <w:r w:rsidR="00B1705D">
        <w:rPr>
          <w:rFonts w:ascii="Arial" w:eastAsia="NettoOT" w:hAnsi="Arial" w:cs="Arial"/>
          <w:sz w:val="18"/>
          <w:szCs w:val="18"/>
          <w:lang w:eastAsia="fr-FR"/>
        </w:rPr>
        <w:t>Courriel</w:t>
      </w:r>
      <w:r w:rsidRPr="00CD2166">
        <w:rPr>
          <w:rFonts w:ascii="Arial" w:eastAsia="NettoOT" w:hAnsi="Arial" w:cs="Arial"/>
          <w:sz w:val="18"/>
          <w:szCs w:val="18"/>
          <w:lang w:eastAsia="fr-FR"/>
        </w:rPr>
        <w:t xml:space="preserve"> </w:t>
      </w:r>
      <w:r w:rsidR="00B1705D">
        <w:rPr>
          <w:rFonts w:ascii="Arial" w:eastAsia="NettoOT" w:hAnsi="Arial" w:cs="Arial"/>
          <w:sz w:val="18"/>
          <w:szCs w:val="18"/>
          <w:lang w:eastAsia="fr-FR"/>
        </w:rPr>
        <w:t xml:space="preserve"> </w:t>
      </w:r>
      <w:r w:rsidR="008218DC" w:rsidRPr="00CD2166">
        <w:rPr>
          <w:rFonts w:ascii="Arial" w:eastAsia="Tahoma" w:hAnsi="Arial" w:cs="Arial"/>
          <w:color w:val="999999"/>
          <w:kern w:val="3"/>
          <w:sz w:val="18"/>
          <w:szCs w:val="18"/>
        </w:rPr>
        <w:t>________</w:t>
      </w:r>
      <w:r w:rsidR="0061718C" w:rsidRPr="00CD2166">
        <w:rPr>
          <w:rFonts w:ascii="Arial" w:eastAsia="Tahoma" w:hAnsi="Arial" w:cs="Arial"/>
          <w:color w:val="999999"/>
          <w:kern w:val="3"/>
          <w:sz w:val="18"/>
          <w:szCs w:val="18"/>
        </w:rPr>
        <w:t>____________</w:t>
      </w:r>
      <w:r w:rsidR="008218DC" w:rsidRPr="00CD2166">
        <w:rPr>
          <w:rFonts w:ascii="Arial" w:eastAsia="Tahoma" w:hAnsi="Arial" w:cs="Arial"/>
          <w:color w:val="999999"/>
          <w:kern w:val="3"/>
          <w:sz w:val="18"/>
          <w:szCs w:val="18"/>
        </w:rPr>
        <w:t>___</w:t>
      </w:r>
      <w:r w:rsidR="0029234F">
        <w:rPr>
          <w:rFonts w:ascii="Arial" w:eastAsia="Tahoma" w:hAnsi="Arial" w:cs="Arial"/>
          <w:color w:val="999999"/>
          <w:kern w:val="3"/>
          <w:sz w:val="18"/>
          <w:szCs w:val="18"/>
        </w:rPr>
        <w:t>______</w:t>
      </w:r>
      <w:r w:rsidR="00521367">
        <w:rPr>
          <w:rFonts w:ascii="Arial" w:eastAsia="Tahoma" w:hAnsi="Arial" w:cs="Arial"/>
          <w:color w:val="999999"/>
          <w:kern w:val="3"/>
          <w:sz w:val="18"/>
          <w:szCs w:val="18"/>
        </w:rPr>
        <w:t>____</w:t>
      </w:r>
      <w:r w:rsidR="0029234F">
        <w:rPr>
          <w:rFonts w:ascii="Arial" w:eastAsia="Tahoma" w:hAnsi="Arial" w:cs="Arial"/>
          <w:color w:val="999999"/>
          <w:kern w:val="3"/>
          <w:sz w:val="18"/>
          <w:szCs w:val="18"/>
        </w:rPr>
        <w:t>________</w:t>
      </w:r>
      <w:r w:rsidR="008218DC" w:rsidRPr="00CD2166">
        <w:rPr>
          <w:rFonts w:ascii="Arial" w:eastAsia="Tahoma" w:hAnsi="Arial" w:cs="Arial"/>
          <w:color w:val="999999"/>
          <w:kern w:val="3"/>
          <w:sz w:val="18"/>
          <w:szCs w:val="18"/>
        </w:rPr>
        <w:t>_____</w:t>
      </w:r>
    </w:p>
    <w:p w14:paraId="2D76C7AD" w14:textId="77777777" w:rsidR="00E245A6" w:rsidRPr="00CD2166" w:rsidRDefault="00E245A6" w:rsidP="0088624E">
      <w:pPr>
        <w:autoSpaceDE w:val="0"/>
        <w:autoSpaceDN w:val="0"/>
        <w:adjustRightInd w:val="0"/>
        <w:spacing w:after="0" w:line="240" w:lineRule="auto"/>
        <w:rPr>
          <w:rFonts w:ascii="Arial" w:eastAsia="Tahoma" w:hAnsi="Arial" w:cs="Arial"/>
          <w:color w:val="999999"/>
          <w:kern w:val="3"/>
          <w:sz w:val="18"/>
          <w:szCs w:val="18"/>
        </w:rPr>
      </w:pPr>
    </w:p>
    <w:p w14:paraId="40D714AF" w14:textId="77777777" w:rsidR="00E245A6" w:rsidRPr="00CD2166" w:rsidRDefault="00E245A6"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N° SIRET : </w:t>
      </w:r>
      <w:r w:rsidRPr="00CD2166">
        <w:rPr>
          <w:rFonts w:ascii="Arial" w:eastAsia="Times New Roman" w:hAnsi="Arial" w:cs="Arial"/>
          <w:color w:val="A6A6A6" w:themeColor="background1" w:themeShade="A6"/>
          <w:sz w:val="18"/>
          <w:szCs w:val="18"/>
          <w:lang w:eastAsia="fr-FR"/>
        </w:rPr>
        <w:t xml:space="preserve">|__|__|__|__|__|__|__|__|__|__|__|__|__|__|   </w:t>
      </w:r>
    </w:p>
    <w:p w14:paraId="16415970" w14:textId="77777777" w:rsidR="00E245A6" w:rsidRPr="00CD2166" w:rsidRDefault="00E245A6"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N°RNA si le porteur de projet est une association : </w:t>
      </w:r>
      <w:r w:rsidRPr="00CD2166">
        <w:rPr>
          <w:rFonts w:ascii="Arial" w:eastAsia="Times New Roman" w:hAnsi="Arial" w:cs="Arial"/>
          <w:color w:val="A6A6A6" w:themeColor="background1" w:themeShade="A6"/>
          <w:sz w:val="18"/>
          <w:szCs w:val="18"/>
          <w:lang w:eastAsia="fr-FR"/>
        </w:rPr>
        <w:t xml:space="preserve">|__|__|__|__|__|__|__|__|__|__|__|__|__|__| </w:t>
      </w:r>
    </w:p>
    <w:p w14:paraId="6410EBB0" w14:textId="77777777" w:rsidR="00E245A6" w:rsidRPr="00CD2166" w:rsidRDefault="00206A9B"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Date de création : </w:t>
      </w:r>
      <w:r w:rsidR="00E245A6" w:rsidRPr="00CD2166">
        <w:rPr>
          <w:rFonts w:ascii="Arial" w:eastAsia="Times New Roman" w:hAnsi="Arial" w:cs="Arial"/>
          <w:color w:val="A6A6A6" w:themeColor="background1" w:themeShade="A6"/>
          <w:sz w:val="18"/>
          <w:szCs w:val="18"/>
          <w:lang w:eastAsia="fr-FR"/>
        </w:rPr>
        <w:t xml:space="preserve">|__|__| / |__||__| / |__||__|__||__| </w:t>
      </w:r>
    </w:p>
    <w:p w14:paraId="782E9C25" w14:textId="77777777" w:rsidR="00E245A6" w:rsidRPr="00CD2166" w:rsidRDefault="00E245A6"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Activité : </w:t>
      </w:r>
      <w:r w:rsidRPr="00CD2166">
        <w:rPr>
          <w:rFonts w:ascii="Arial" w:eastAsia="Times New Roman" w:hAnsi="Arial" w:cs="Arial"/>
          <w:color w:val="A6A6A6" w:themeColor="background1" w:themeShade="A6"/>
          <w:sz w:val="18"/>
          <w:szCs w:val="18"/>
          <w:lang w:eastAsia="fr-FR"/>
        </w:rPr>
        <w:t>____________________________________________</w:t>
      </w:r>
      <w:r w:rsidR="00206A9B" w:rsidRPr="00CD2166">
        <w:rPr>
          <w:rFonts w:ascii="Arial" w:eastAsia="Times New Roman" w:hAnsi="Arial" w:cs="Arial"/>
          <w:color w:val="A6A6A6" w:themeColor="background1" w:themeShade="A6"/>
          <w:sz w:val="18"/>
          <w:szCs w:val="18"/>
          <w:lang w:eastAsia="fr-FR"/>
        </w:rPr>
        <w:t>___________</w:t>
      </w:r>
      <w:r w:rsidRPr="00CD2166">
        <w:rPr>
          <w:rFonts w:ascii="Arial" w:eastAsia="Times New Roman" w:hAnsi="Arial" w:cs="Arial"/>
          <w:color w:val="A6A6A6" w:themeColor="background1" w:themeShade="A6"/>
          <w:sz w:val="18"/>
          <w:szCs w:val="18"/>
          <w:lang w:eastAsia="fr-FR"/>
        </w:rPr>
        <w:t>______</w:t>
      </w:r>
      <w:r w:rsidR="00521367">
        <w:rPr>
          <w:rFonts w:ascii="Arial" w:eastAsia="Times New Roman" w:hAnsi="Arial" w:cs="Arial"/>
          <w:color w:val="A6A6A6" w:themeColor="background1" w:themeShade="A6"/>
          <w:sz w:val="18"/>
          <w:szCs w:val="18"/>
          <w:lang w:eastAsia="fr-FR"/>
        </w:rPr>
        <w:t>______</w:t>
      </w:r>
      <w:r w:rsidRPr="00CD2166">
        <w:rPr>
          <w:rFonts w:ascii="Arial" w:eastAsia="Times New Roman" w:hAnsi="Arial" w:cs="Arial"/>
          <w:color w:val="A6A6A6" w:themeColor="background1" w:themeShade="A6"/>
          <w:sz w:val="18"/>
          <w:szCs w:val="18"/>
          <w:lang w:eastAsia="fr-FR"/>
        </w:rPr>
        <w:t>___________</w:t>
      </w:r>
      <w:r w:rsidR="0029234F">
        <w:rPr>
          <w:rFonts w:ascii="Arial" w:eastAsia="Times New Roman" w:hAnsi="Arial" w:cs="Arial"/>
          <w:color w:val="A6A6A6" w:themeColor="background1" w:themeShade="A6"/>
          <w:sz w:val="18"/>
          <w:szCs w:val="18"/>
          <w:lang w:eastAsia="fr-FR"/>
        </w:rPr>
        <w:t>_______</w:t>
      </w:r>
      <w:r w:rsidRPr="00CD2166">
        <w:rPr>
          <w:rFonts w:ascii="Arial" w:eastAsia="Times New Roman" w:hAnsi="Arial" w:cs="Arial"/>
          <w:color w:val="A6A6A6" w:themeColor="background1" w:themeShade="A6"/>
          <w:sz w:val="18"/>
          <w:szCs w:val="18"/>
          <w:lang w:eastAsia="fr-FR"/>
        </w:rPr>
        <w:t xml:space="preserve">__ </w:t>
      </w:r>
    </w:p>
    <w:p w14:paraId="2F293626" w14:textId="77777777" w:rsidR="00E245A6" w:rsidRDefault="00E245A6" w:rsidP="0088624E">
      <w:pPr>
        <w:spacing w:after="0" w:line="240" w:lineRule="auto"/>
        <w:rPr>
          <w:rFonts w:ascii="Arial" w:eastAsia="Times New Roman" w:hAnsi="Arial" w:cs="Arial"/>
          <w:color w:val="A6A6A6" w:themeColor="background1" w:themeShade="A6"/>
          <w:sz w:val="18"/>
          <w:szCs w:val="18"/>
          <w:lang w:eastAsia="fr-FR"/>
        </w:rPr>
      </w:pPr>
      <w:r w:rsidRPr="00CD2166">
        <w:rPr>
          <w:rFonts w:ascii="Arial" w:eastAsia="Times New Roman" w:hAnsi="Arial" w:cs="Arial"/>
          <w:sz w:val="18"/>
          <w:szCs w:val="18"/>
          <w:lang w:eastAsia="fr-FR"/>
        </w:rPr>
        <w:t xml:space="preserve">Code NAF INSEE (4 chiffres et une lettre) : </w:t>
      </w:r>
      <w:r w:rsidRPr="00CD2166">
        <w:rPr>
          <w:rFonts w:ascii="Arial" w:eastAsia="Times New Roman" w:hAnsi="Arial" w:cs="Arial"/>
          <w:color w:val="A6A6A6" w:themeColor="background1" w:themeShade="A6"/>
          <w:sz w:val="18"/>
          <w:szCs w:val="18"/>
          <w:lang w:eastAsia="fr-FR"/>
        </w:rPr>
        <w:t xml:space="preserve">|__|__|__|__|__| </w:t>
      </w:r>
      <w:r w:rsidR="00FA6655">
        <w:rPr>
          <w:rFonts w:ascii="Arial" w:eastAsia="Times New Roman" w:hAnsi="Arial" w:cs="Arial"/>
          <w:color w:val="A6A6A6" w:themeColor="background1" w:themeShade="A6"/>
          <w:sz w:val="18"/>
          <w:szCs w:val="18"/>
          <w:lang w:eastAsia="fr-FR"/>
        </w:rPr>
        <w:t xml:space="preserve">        </w:t>
      </w:r>
    </w:p>
    <w:p w14:paraId="5B0F0946" w14:textId="77777777" w:rsidR="000522B1" w:rsidRPr="004D1C1C" w:rsidRDefault="000522B1" w:rsidP="0088624E">
      <w:pPr>
        <w:autoSpaceDE w:val="0"/>
        <w:autoSpaceDN w:val="0"/>
        <w:adjustRightInd w:val="0"/>
        <w:spacing w:after="0" w:line="240" w:lineRule="auto"/>
        <w:rPr>
          <w:rFonts w:ascii="Arial" w:eastAsia="NettoOT" w:hAnsi="Arial" w:cs="Arial"/>
          <w:sz w:val="14"/>
          <w:szCs w:val="18"/>
          <w:lang w:eastAsia="fr-FR"/>
        </w:rPr>
      </w:pPr>
    </w:p>
    <w:p w14:paraId="6AE3A87B" w14:textId="77777777" w:rsidR="00127B0A" w:rsidRPr="00CD2166" w:rsidRDefault="00C83D5C" w:rsidP="0088624E">
      <w:pPr>
        <w:spacing w:after="0" w:line="240" w:lineRule="auto"/>
        <w:rPr>
          <w:rFonts w:ascii="Arial" w:eastAsia="Times New Roman" w:hAnsi="Arial" w:cs="Arial"/>
          <w:b/>
          <w:sz w:val="18"/>
          <w:szCs w:val="18"/>
          <w:lang w:eastAsia="fr-FR"/>
        </w:rPr>
      </w:pPr>
      <w:r w:rsidRPr="00CD2166">
        <w:rPr>
          <w:rFonts w:ascii="Arial" w:eastAsia="Times New Roman" w:hAnsi="Arial" w:cs="Arial"/>
          <w:b/>
          <w:sz w:val="18"/>
          <w:szCs w:val="18"/>
          <w:lang w:eastAsia="fr-FR"/>
        </w:rPr>
        <w:t xml:space="preserve">Représentant légal  </w:t>
      </w:r>
    </w:p>
    <w:p w14:paraId="3AC35FA9" w14:textId="77777777" w:rsidR="00C83D5C" w:rsidRPr="00CD2166" w:rsidRDefault="00C83D5C"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Nom : </w:t>
      </w:r>
      <w:r w:rsidRPr="00CD2166">
        <w:rPr>
          <w:rFonts w:ascii="Arial" w:eastAsia="Times New Roman" w:hAnsi="Arial" w:cs="Arial"/>
          <w:color w:val="A6A6A6" w:themeColor="background1" w:themeShade="A6"/>
          <w:sz w:val="18"/>
          <w:szCs w:val="18"/>
          <w:lang w:eastAsia="fr-FR"/>
        </w:rPr>
        <w:t>__________________________________________</w:t>
      </w:r>
      <w:r w:rsidR="004D1C1C">
        <w:rPr>
          <w:rFonts w:ascii="Arial" w:eastAsia="Times New Roman" w:hAnsi="Arial" w:cs="Arial"/>
          <w:sz w:val="18"/>
          <w:szCs w:val="18"/>
          <w:lang w:eastAsia="fr-FR"/>
        </w:rPr>
        <w:t>Prénom</w:t>
      </w:r>
      <w:r w:rsidRPr="00CD2166">
        <w:rPr>
          <w:rFonts w:ascii="Arial" w:eastAsia="Times New Roman" w:hAnsi="Arial" w:cs="Arial"/>
          <w:color w:val="A6A6A6" w:themeColor="background1" w:themeShade="A6"/>
          <w:sz w:val="18"/>
          <w:szCs w:val="18"/>
          <w:lang w:eastAsia="fr-FR"/>
        </w:rPr>
        <w:t>______________________</w:t>
      </w:r>
      <w:r w:rsidR="0029234F">
        <w:rPr>
          <w:rFonts w:ascii="Arial" w:eastAsia="Times New Roman" w:hAnsi="Arial" w:cs="Arial"/>
          <w:color w:val="A6A6A6" w:themeColor="background1" w:themeShade="A6"/>
          <w:sz w:val="18"/>
          <w:szCs w:val="18"/>
          <w:lang w:eastAsia="fr-FR"/>
        </w:rPr>
        <w:t>_</w:t>
      </w:r>
      <w:r w:rsidR="00521367">
        <w:rPr>
          <w:rFonts w:ascii="Arial" w:eastAsia="Times New Roman" w:hAnsi="Arial" w:cs="Arial"/>
          <w:color w:val="A6A6A6" w:themeColor="background1" w:themeShade="A6"/>
          <w:sz w:val="18"/>
          <w:szCs w:val="18"/>
          <w:lang w:eastAsia="fr-FR"/>
        </w:rPr>
        <w:t>_______</w:t>
      </w:r>
      <w:r w:rsidR="0029234F">
        <w:rPr>
          <w:rFonts w:ascii="Arial" w:eastAsia="Times New Roman" w:hAnsi="Arial" w:cs="Arial"/>
          <w:color w:val="A6A6A6" w:themeColor="background1" w:themeShade="A6"/>
          <w:sz w:val="18"/>
          <w:szCs w:val="18"/>
          <w:lang w:eastAsia="fr-FR"/>
        </w:rPr>
        <w:t>______</w:t>
      </w:r>
      <w:r w:rsidRPr="00CD2166">
        <w:rPr>
          <w:rFonts w:ascii="Arial" w:eastAsia="Times New Roman" w:hAnsi="Arial" w:cs="Arial"/>
          <w:color w:val="A6A6A6" w:themeColor="background1" w:themeShade="A6"/>
          <w:sz w:val="18"/>
          <w:szCs w:val="18"/>
          <w:lang w:eastAsia="fr-FR"/>
        </w:rPr>
        <w:t xml:space="preserve">_____ </w:t>
      </w:r>
    </w:p>
    <w:p w14:paraId="74399C4D" w14:textId="77777777" w:rsidR="00C83D5C" w:rsidRPr="00CD2166" w:rsidRDefault="004D1C1C" w:rsidP="0088624E">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Fonction :</w:t>
      </w:r>
      <w:r w:rsidR="00127B0A">
        <w:rPr>
          <w:rFonts w:ascii="Arial" w:eastAsia="Times New Roman" w:hAnsi="Arial" w:cs="Arial"/>
          <w:sz w:val="18"/>
          <w:szCs w:val="18"/>
          <w:lang w:eastAsia="fr-FR"/>
        </w:rPr>
        <w:t xml:space="preserve"> </w:t>
      </w:r>
      <w:r w:rsidR="00835B2F" w:rsidRPr="00CD2166">
        <w:rPr>
          <w:rFonts w:ascii="Arial" w:eastAsia="Times New Roman" w:hAnsi="Arial" w:cs="Arial"/>
          <w:color w:val="A6A6A6" w:themeColor="background1" w:themeShade="A6"/>
          <w:sz w:val="18"/>
          <w:szCs w:val="18"/>
          <w:lang w:eastAsia="fr-FR"/>
        </w:rPr>
        <w:t>________________________________________________________________</w:t>
      </w:r>
      <w:r w:rsidR="0029234F">
        <w:rPr>
          <w:rFonts w:ascii="Arial" w:eastAsia="Times New Roman" w:hAnsi="Arial" w:cs="Arial"/>
          <w:color w:val="A6A6A6" w:themeColor="background1" w:themeShade="A6"/>
          <w:sz w:val="18"/>
          <w:szCs w:val="18"/>
          <w:lang w:eastAsia="fr-FR"/>
        </w:rPr>
        <w:t>________</w:t>
      </w:r>
      <w:r w:rsidR="00835B2F" w:rsidRPr="00CD2166">
        <w:rPr>
          <w:rFonts w:ascii="Arial" w:eastAsia="Times New Roman" w:hAnsi="Arial" w:cs="Arial"/>
          <w:color w:val="A6A6A6" w:themeColor="background1" w:themeShade="A6"/>
          <w:sz w:val="18"/>
          <w:szCs w:val="18"/>
          <w:lang w:eastAsia="fr-FR"/>
        </w:rPr>
        <w:t>_____</w:t>
      </w:r>
      <w:r w:rsidR="00521367">
        <w:rPr>
          <w:rFonts w:ascii="Arial" w:eastAsia="Times New Roman" w:hAnsi="Arial" w:cs="Arial"/>
          <w:color w:val="A6A6A6" w:themeColor="background1" w:themeShade="A6"/>
          <w:sz w:val="18"/>
          <w:szCs w:val="18"/>
          <w:lang w:eastAsia="fr-FR"/>
        </w:rPr>
        <w:t>______</w:t>
      </w:r>
      <w:r w:rsidR="00835B2F" w:rsidRPr="00CD2166">
        <w:rPr>
          <w:rFonts w:ascii="Arial" w:eastAsia="Times New Roman" w:hAnsi="Arial" w:cs="Arial"/>
          <w:color w:val="A6A6A6" w:themeColor="background1" w:themeShade="A6"/>
          <w:sz w:val="18"/>
          <w:szCs w:val="18"/>
          <w:lang w:eastAsia="fr-FR"/>
        </w:rPr>
        <w:t>____</w:t>
      </w:r>
    </w:p>
    <w:p w14:paraId="612E21DE" w14:textId="77777777" w:rsidR="00C83D5C" w:rsidRPr="004D1C1C" w:rsidRDefault="00C83D5C" w:rsidP="0088624E">
      <w:pPr>
        <w:spacing w:after="0" w:line="240" w:lineRule="auto"/>
        <w:rPr>
          <w:rFonts w:ascii="Arial" w:eastAsia="Times New Roman" w:hAnsi="Arial" w:cs="Arial"/>
          <w:b/>
          <w:sz w:val="14"/>
          <w:szCs w:val="18"/>
          <w:lang w:eastAsia="fr-FR"/>
        </w:rPr>
      </w:pPr>
    </w:p>
    <w:p w14:paraId="41D63111" w14:textId="77777777" w:rsidR="00E71EC2" w:rsidRPr="00CD2166" w:rsidRDefault="00127B0A" w:rsidP="0088624E">
      <w:pPr>
        <w:spacing w:after="0" w:line="240" w:lineRule="auto"/>
        <w:rPr>
          <w:rFonts w:ascii="Arial" w:eastAsia="Tahoma" w:hAnsi="Arial" w:cs="Arial"/>
          <w:b/>
          <w:color w:val="000000" w:themeColor="text1"/>
          <w:kern w:val="3"/>
          <w:sz w:val="20"/>
          <w:szCs w:val="20"/>
        </w:rPr>
      </w:pPr>
      <w:r>
        <w:rPr>
          <w:rFonts w:ascii="Arial" w:eastAsia="Tahoma" w:hAnsi="Arial" w:cs="Arial"/>
          <w:b/>
          <w:color w:val="000000" w:themeColor="text1"/>
          <w:kern w:val="3"/>
          <w:sz w:val="20"/>
          <w:szCs w:val="20"/>
        </w:rPr>
        <w:t>Autres informations</w:t>
      </w:r>
    </w:p>
    <w:p w14:paraId="512536D6" w14:textId="77777777" w:rsidR="00E71EC2" w:rsidRDefault="00E71EC2" w:rsidP="0088624E">
      <w:pPr>
        <w:spacing w:after="0" w:line="240" w:lineRule="auto"/>
        <w:rPr>
          <w:rFonts w:ascii="Arial" w:eastAsia="Tahoma" w:hAnsi="Arial" w:cs="Arial"/>
          <w:color w:val="000000" w:themeColor="text1"/>
          <w:kern w:val="3"/>
          <w:sz w:val="18"/>
          <w:szCs w:val="18"/>
        </w:rPr>
      </w:pPr>
      <w:r w:rsidRPr="007E7F28">
        <w:rPr>
          <w:rFonts w:ascii="Arial" w:eastAsia="Tahoma" w:hAnsi="Arial" w:cs="Arial"/>
          <w:color w:val="000000" w:themeColor="text1"/>
          <w:kern w:val="3"/>
          <w:sz w:val="18"/>
          <w:szCs w:val="18"/>
        </w:rPr>
        <w:t xml:space="preserve">Régime TVA : </w:t>
      </w:r>
      <w:r w:rsidRPr="007E7F28">
        <w:rPr>
          <w:rFonts w:ascii="Arial" w:eastAsia="Tahoma" w:hAnsi="Arial" w:cs="Arial"/>
          <w:color w:val="000000" w:themeColor="text1"/>
          <w:kern w:val="3"/>
          <w:sz w:val="18"/>
          <w:szCs w:val="18"/>
        </w:rPr>
        <w:tab/>
        <w:t xml:space="preserve"> </w:t>
      </w:r>
      <w:r w:rsidRPr="007E7F28">
        <w:rPr>
          <w:rFonts w:ascii="Cambria Math" w:eastAsia="NettoOT" w:hAnsi="Cambria Math" w:cs="Cambria Math"/>
          <w:sz w:val="18"/>
          <w:szCs w:val="18"/>
          <w:lang w:eastAsia="fr-FR"/>
        </w:rPr>
        <w:t>⃝</w:t>
      </w:r>
      <w:r w:rsidRPr="007E7F28">
        <w:rPr>
          <w:rFonts w:ascii="Arial" w:eastAsia="NettoOT" w:hAnsi="Arial" w:cs="Arial"/>
          <w:sz w:val="18"/>
          <w:szCs w:val="18"/>
          <w:lang w:eastAsia="fr-FR"/>
        </w:rPr>
        <w:t xml:space="preserve"> Assujetti</w:t>
      </w:r>
      <w:r w:rsidRPr="007E7F28">
        <w:rPr>
          <w:rFonts w:ascii="Arial" w:eastAsia="NettoOT" w:hAnsi="Arial" w:cs="Arial"/>
          <w:sz w:val="18"/>
          <w:szCs w:val="18"/>
          <w:lang w:eastAsia="fr-FR"/>
        </w:rPr>
        <w:tab/>
        <w:t xml:space="preserve"> </w:t>
      </w:r>
      <w:r w:rsidRPr="007E7F28">
        <w:rPr>
          <w:rFonts w:ascii="Cambria Math" w:eastAsia="NettoOT" w:hAnsi="Cambria Math" w:cs="Cambria Math"/>
          <w:sz w:val="18"/>
          <w:szCs w:val="18"/>
          <w:lang w:eastAsia="fr-FR"/>
        </w:rPr>
        <w:t>⃝</w:t>
      </w:r>
      <w:r w:rsidRPr="007E7F28">
        <w:rPr>
          <w:rFonts w:ascii="Arial" w:eastAsia="NettoOT" w:hAnsi="Arial" w:cs="Arial"/>
          <w:sz w:val="18"/>
          <w:szCs w:val="18"/>
          <w:lang w:eastAsia="fr-FR"/>
        </w:rPr>
        <w:t xml:space="preserve"> Non assujetti</w:t>
      </w:r>
      <w:r w:rsidR="00DD424B" w:rsidRPr="007E7F28">
        <w:rPr>
          <w:rFonts w:ascii="Arial" w:eastAsia="NettoOT" w:hAnsi="Arial" w:cs="Arial"/>
          <w:sz w:val="18"/>
          <w:szCs w:val="18"/>
          <w:lang w:eastAsia="fr-FR"/>
        </w:rPr>
        <w:tab/>
      </w:r>
      <w:r w:rsidRPr="007E7F28">
        <w:rPr>
          <w:rFonts w:ascii="Arial" w:eastAsia="NettoOT" w:hAnsi="Arial" w:cs="Arial"/>
          <w:sz w:val="18"/>
          <w:szCs w:val="18"/>
          <w:lang w:eastAsia="fr-FR"/>
        </w:rPr>
        <w:tab/>
      </w:r>
      <w:r w:rsidRPr="007E7F28">
        <w:rPr>
          <w:rFonts w:ascii="Cambria Math" w:eastAsia="NettoOT" w:hAnsi="Cambria Math" w:cs="Cambria Math"/>
          <w:sz w:val="18"/>
          <w:szCs w:val="18"/>
          <w:lang w:eastAsia="fr-FR"/>
        </w:rPr>
        <w:t>⃝</w:t>
      </w:r>
      <w:r w:rsidRPr="007E7F28">
        <w:rPr>
          <w:rFonts w:ascii="Arial" w:eastAsia="NettoOT" w:hAnsi="Arial" w:cs="Arial"/>
          <w:sz w:val="18"/>
          <w:szCs w:val="18"/>
          <w:lang w:eastAsia="fr-FR"/>
        </w:rPr>
        <w:t xml:space="preserve"> Partiellement assujetti</w:t>
      </w:r>
      <w:r w:rsidR="00A41B73" w:rsidRPr="007E7F28">
        <w:rPr>
          <w:rFonts w:ascii="Arial" w:eastAsia="NettoOT" w:hAnsi="Arial" w:cs="Arial"/>
          <w:sz w:val="18"/>
          <w:szCs w:val="18"/>
          <w:lang w:eastAsia="fr-FR"/>
        </w:rPr>
        <w:t xml:space="preserve"> </w:t>
      </w:r>
      <w:r w:rsidRPr="007E7F28">
        <w:rPr>
          <w:rFonts w:ascii="Arial" w:eastAsia="NettoOT" w:hAnsi="Arial" w:cs="Arial"/>
          <w:sz w:val="18"/>
          <w:szCs w:val="18"/>
          <w:lang w:eastAsia="fr-FR"/>
        </w:rPr>
        <w:t xml:space="preserve">au taux de </w:t>
      </w:r>
      <w:r w:rsidRPr="007E7F28">
        <w:rPr>
          <w:rFonts w:ascii="Arial" w:eastAsia="Tahoma" w:hAnsi="Arial" w:cs="Arial"/>
          <w:color w:val="999999"/>
          <w:kern w:val="3"/>
          <w:sz w:val="18"/>
          <w:szCs w:val="18"/>
        </w:rPr>
        <w:t>_______</w:t>
      </w:r>
      <w:r w:rsidRPr="007E7F28">
        <w:rPr>
          <w:rFonts w:ascii="Arial" w:eastAsia="Tahoma" w:hAnsi="Arial" w:cs="Arial"/>
          <w:color w:val="000000" w:themeColor="text1"/>
          <w:kern w:val="3"/>
          <w:sz w:val="18"/>
          <w:szCs w:val="18"/>
        </w:rPr>
        <w:t>%</w:t>
      </w:r>
    </w:p>
    <w:p w14:paraId="1BB58B88" w14:textId="77777777" w:rsidR="00127B0A" w:rsidRPr="007E7F28" w:rsidRDefault="00127B0A" w:rsidP="0088624E">
      <w:pPr>
        <w:spacing w:after="0" w:line="240" w:lineRule="auto"/>
        <w:rPr>
          <w:rFonts w:ascii="Arial" w:eastAsia="Tahoma" w:hAnsi="Arial" w:cs="Arial"/>
          <w:color w:val="000000" w:themeColor="text1"/>
          <w:kern w:val="3"/>
          <w:sz w:val="18"/>
          <w:szCs w:val="18"/>
        </w:rPr>
      </w:pPr>
    </w:p>
    <w:p w14:paraId="1EB6A771" w14:textId="77777777" w:rsidR="002C5B52" w:rsidRDefault="00E71EC2" w:rsidP="0088624E">
      <w:pPr>
        <w:spacing w:after="0" w:line="240" w:lineRule="auto"/>
        <w:rPr>
          <w:rFonts w:ascii="Arial" w:eastAsia="NettoOT" w:hAnsi="Arial" w:cs="Arial"/>
          <w:sz w:val="18"/>
          <w:szCs w:val="18"/>
          <w:lang w:eastAsia="fr-FR"/>
        </w:rPr>
      </w:pPr>
      <w:r w:rsidRPr="007E7F28">
        <w:rPr>
          <w:rFonts w:ascii="Arial" w:eastAsia="Tahoma" w:hAnsi="Arial" w:cs="Arial"/>
          <w:color w:val="000000" w:themeColor="text1"/>
          <w:kern w:val="3"/>
          <w:sz w:val="18"/>
          <w:szCs w:val="18"/>
        </w:rPr>
        <w:t>Obligations en termes de commande publique (code des marchés ou ordonnance de juin 200</w:t>
      </w:r>
      <w:r w:rsidR="00A71C98">
        <w:rPr>
          <w:rFonts w:ascii="Arial" w:eastAsia="Tahoma" w:hAnsi="Arial" w:cs="Arial"/>
          <w:color w:val="000000" w:themeColor="text1"/>
          <w:kern w:val="3"/>
          <w:sz w:val="18"/>
          <w:szCs w:val="18"/>
        </w:rPr>
        <w:t>5</w:t>
      </w:r>
      <w:r w:rsidR="00B1705D">
        <w:rPr>
          <w:rFonts w:ascii="Arial" w:eastAsia="Tahoma" w:hAnsi="Arial" w:cs="Arial"/>
          <w:color w:val="000000" w:themeColor="text1"/>
          <w:kern w:val="3"/>
          <w:sz w:val="18"/>
          <w:szCs w:val="18"/>
        </w:rPr>
        <w:t>)</w:t>
      </w:r>
      <w:r w:rsidR="00A71C98">
        <w:rPr>
          <w:rFonts w:ascii="Arial" w:eastAsia="Tahoma" w:hAnsi="Arial" w:cs="Arial"/>
          <w:color w:val="000000" w:themeColor="text1"/>
          <w:kern w:val="3"/>
          <w:sz w:val="18"/>
          <w:szCs w:val="18"/>
        </w:rPr>
        <w:t xml:space="preserve"> :      </w:t>
      </w:r>
      <w:r w:rsidR="00127B0A" w:rsidRPr="00127B0A">
        <w:rPr>
          <w:rFonts w:ascii="Cambria Math" w:eastAsia="NettoOT" w:hAnsi="Cambria Math" w:cs="Cambria Math"/>
          <w:sz w:val="18"/>
          <w:szCs w:val="18"/>
          <w:lang w:eastAsia="fr-FR"/>
        </w:rPr>
        <w:t xml:space="preserve"> </w:t>
      </w:r>
      <w:r w:rsidR="00127B0A" w:rsidRPr="007E7F28">
        <w:rPr>
          <w:rFonts w:ascii="Cambria Math" w:eastAsia="NettoOT" w:hAnsi="Cambria Math" w:cs="Cambria Math"/>
          <w:sz w:val="18"/>
          <w:szCs w:val="18"/>
          <w:lang w:eastAsia="fr-FR"/>
        </w:rPr>
        <w:t>⃝</w:t>
      </w:r>
      <w:r w:rsidR="00127B0A" w:rsidRPr="007E7F28">
        <w:rPr>
          <w:rFonts w:ascii="Arial" w:eastAsia="NettoOT" w:hAnsi="Arial" w:cs="Arial"/>
          <w:sz w:val="18"/>
          <w:szCs w:val="18"/>
          <w:lang w:eastAsia="fr-FR"/>
        </w:rPr>
        <w:t xml:space="preserve"> Oui</w:t>
      </w:r>
      <w:r w:rsidR="00127B0A">
        <w:rPr>
          <w:rFonts w:ascii="Arial" w:eastAsia="NettoOT" w:hAnsi="Arial" w:cs="Arial"/>
          <w:sz w:val="18"/>
          <w:szCs w:val="18"/>
          <w:lang w:eastAsia="fr-FR"/>
        </w:rPr>
        <w:t xml:space="preserve">  </w:t>
      </w:r>
      <w:r w:rsidR="00A71C98">
        <w:rPr>
          <w:rFonts w:ascii="Arial" w:eastAsia="NettoOT" w:hAnsi="Arial" w:cs="Arial"/>
          <w:sz w:val="18"/>
          <w:szCs w:val="18"/>
          <w:lang w:eastAsia="fr-FR"/>
        </w:rPr>
        <w:t xml:space="preserve">   </w:t>
      </w:r>
      <w:r w:rsidR="00127B0A">
        <w:rPr>
          <w:rFonts w:ascii="Arial" w:eastAsia="NettoOT" w:hAnsi="Arial" w:cs="Arial"/>
          <w:sz w:val="18"/>
          <w:szCs w:val="18"/>
          <w:lang w:eastAsia="fr-FR"/>
        </w:rPr>
        <w:t xml:space="preserve"> </w:t>
      </w:r>
      <w:r w:rsidR="00127B0A" w:rsidRPr="007E7F28">
        <w:rPr>
          <w:rFonts w:ascii="Cambria Math" w:eastAsia="NettoOT" w:hAnsi="Cambria Math" w:cs="Cambria Math"/>
          <w:sz w:val="18"/>
          <w:szCs w:val="18"/>
          <w:lang w:eastAsia="fr-FR"/>
        </w:rPr>
        <w:t>⃝</w:t>
      </w:r>
      <w:r w:rsidR="00127B0A" w:rsidRPr="007E7F28">
        <w:rPr>
          <w:rFonts w:ascii="Arial" w:eastAsia="NettoOT" w:hAnsi="Arial" w:cs="Arial"/>
          <w:sz w:val="18"/>
          <w:szCs w:val="18"/>
          <w:lang w:eastAsia="fr-FR"/>
        </w:rPr>
        <w:t xml:space="preserve"> Non</w:t>
      </w:r>
    </w:p>
    <w:p w14:paraId="60425505" w14:textId="77777777" w:rsidR="00AC39CC" w:rsidRDefault="00AC39CC" w:rsidP="0088624E">
      <w:pPr>
        <w:spacing w:after="0" w:line="240" w:lineRule="auto"/>
        <w:rPr>
          <w:rFonts w:ascii="Arial" w:eastAsia="Tahoma" w:hAnsi="Arial" w:cs="Arial"/>
          <w:color w:val="000000" w:themeColor="text1"/>
          <w:kern w:val="3"/>
          <w:sz w:val="18"/>
          <w:szCs w:val="18"/>
        </w:rPr>
      </w:pPr>
    </w:p>
    <w:p w14:paraId="6BC478C8" w14:textId="77777777" w:rsidR="007A5B6E" w:rsidRPr="007E7F28" w:rsidRDefault="007A5B6E" w:rsidP="0088624E">
      <w:pPr>
        <w:spacing w:after="0" w:line="240" w:lineRule="auto"/>
        <w:rPr>
          <w:rFonts w:ascii="Arial" w:eastAsia="Tahoma" w:hAnsi="Arial" w:cs="Arial"/>
          <w:color w:val="000000" w:themeColor="text1"/>
          <w:kern w:val="3"/>
          <w:sz w:val="18"/>
          <w:szCs w:val="18"/>
        </w:rPr>
      </w:pPr>
    </w:p>
    <w:p w14:paraId="6B5A73EF" w14:textId="77777777" w:rsidR="007A5B6E" w:rsidRDefault="007A5B6E" w:rsidP="00283BDE">
      <w:pPr>
        <w:spacing w:after="0" w:line="240" w:lineRule="auto"/>
        <w:ind w:left="3545" w:right="204" w:firstLine="709"/>
        <w:rPr>
          <w:rFonts w:ascii="Arial" w:eastAsia="NettoOT" w:hAnsi="Arial" w:cs="Arial"/>
          <w:sz w:val="18"/>
          <w:szCs w:val="18"/>
          <w:lang w:eastAsia="fr-FR"/>
        </w:rPr>
      </w:pPr>
    </w:p>
    <w:p w14:paraId="081E8B98" w14:textId="77777777" w:rsidR="00283BDE" w:rsidRPr="005842BA" w:rsidRDefault="00E71EC2" w:rsidP="00283BDE">
      <w:pPr>
        <w:spacing w:after="0" w:line="240" w:lineRule="auto"/>
        <w:ind w:left="3545" w:right="204" w:firstLine="709"/>
        <w:rPr>
          <w:rFonts w:ascii="Arial" w:hAnsi="Arial" w:cs="Arial"/>
          <w:color w:val="000000"/>
          <w:sz w:val="20"/>
          <w:szCs w:val="20"/>
          <w:lang w:eastAsia="fr-FR"/>
        </w:rPr>
      </w:pPr>
      <w:r w:rsidRPr="007E7F28">
        <w:rPr>
          <w:rFonts w:ascii="Arial" w:eastAsia="NettoOT" w:hAnsi="Arial" w:cs="Arial"/>
          <w:sz w:val="18"/>
          <w:szCs w:val="18"/>
          <w:lang w:eastAsia="fr-FR"/>
        </w:rPr>
        <w:tab/>
      </w:r>
      <w:r w:rsidR="00283BDE" w:rsidRPr="005842BA">
        <w:rPr>
          <w:rFonts w:ascii="Arial" w:hAnsi="Arial" w:cs="Arial"/>
          <w:color w:val="000000"/>
          <w:sz w:val="20"/>
          <w:szCs w:val="20"/>
          <w:lang w:eastAsia="fr-FR"/>
        </w:rPr>
        <w:t>Le responsable légal</w:t>
      </w:r>
    </w:p>
    <w:p w14:paraId="16DDEBC3" w14:textId="77777777" w:rsidR="00283BDE" w:rsidRPr="005842BA" w:rsidRDefault="0065515A" w:rsidP="00283BDE">
      <w:pPr>
        <w:spacing w:after="0" w:line="240" w:lineRule="auto"/>
        <w:ind w:left="3545" w:right="204" w:firstLine="709"/>
        <w:rPr>
          <w:rFonts w:ascii="Arial" w:hAnsi="Arial" w:cs="Arial"/>
          <w:color w:val="000000"/>
          <w:sz w:val="20"/>
          <w:szCs w:val="20"/>
          <w:lang w:eastAsia="fr-FR"/>
        </w:rPr>
      </w:pPr>
      <w:r>
        <w:rPr>
          <w:rFonts w:ascii="Arial" w:hAnsi="Arial" w:cs="Arial"/>
          <w:color w:val="000000"/>
          <w:sz w:val="20"/>
          <w:szCs w:val="20"/>
          <w:lang w:eastAsia="fr-FR"/>
        </w:rPr>
        <w:t xml:space="preserve">            </w:t>
      </w:r>
      <w:r w:rsidR="00283BDE">
        <w:rPr>
          <w:rFonts w:ascii="Arial" w:hAnsi="Arial" w:cs="Arial"/>
          <w:color w:val="000000"/>
          <w:sz w:val="20"/>
          <w:szCs w:val="20"/>
          <w:lang w:eastAsia="fr-FR"/>
        </w:rPr>
        <w:t>(</w:t>
      </w:r>
      <w:r w:rsidR="00283BDE" w:rsidRPr="005842BA">
        <w:rPr>
          <w:rFonts w:ascii="Arial" w:hAnsi="Arial" w:cs="Arial"/>
          <w:color w:val="000000"/>
          <w:sz w:val="20"/>
          <w:szCs w:val="20"/>
          <w:lang w:eastAsia="fr-FR"/>
        </w:rPr>
        <w:t>Nom, prénom, fonction, signature)</w:t>
      </w:r>
    </w:p>
    <w:p w14:paraId="5AAA4B64" w14:textId="77777777" w:rsidR="001A5945" w:rsidRDefault="001A5945" w:rsidP="00BB3FB0">
      <w:pPr>
        <w:autoSpaceDE w:val="0"/>
        <w:autoSpaceDN w:val="0"/>
        <w:adjustRightInd w:val="0"/>
        <w:spacing w:after="0" w:line="240" w:lineRule="auto"/>
        <w:rPr>
          <w:rFonts w:ascii="Arial" w:hAnsi="Arial" w:cs="Arial"/>
          <w:b/>
          <w:bCs/>
          <w:color w:val="000000"/>
          <w:lang w:eastAsia="fr-FR"/>
        </w:rPr>
      </w:pPr>
      <w:r>
        <w:rPr>
          <w:rFonts w:ascii="Arial" w:hAnsi="Arial" w:cs="Arial"/>
          <w:b/>
          <w:bCs/>
          <w:color w:val="000000"/>
          <w:lang w:eastAsia="fr-FR"/>
        </w:rPr>
        <w:br w:type="page"/>
      </w:r>
    </w:p>
    <w:p w14:paraId="521B13F8" w14:textId="77777777" w:rsidR="00BB3FB0" w:rsidRDefault="00BB3FB0" w:rsidP="00BB3FB0">
      <w:pPr>
        <w:autoSpaceDE w:val="0"/>
        <w:autoSpaceDN w:val="0"/>
        <w:adjustRightInd w:val="0"/>
        <w:spacing w:after="0" w:line="240" w:lineRule="auto"/>
        <w:rPr>
          <w:rFonts w:ascii="Arial" w:hAnsi="Arial" w:cs="Arial"/>
          <w:b/>
          <w:bCs/>
          <w:color w:val="000000"/>
          <w:lang w:eastAsia="fr-FR"/>
        </w:rPr>
      </w:pPr>
      <w:r>
        <w:rPr>
          <w:rFonts w:ascii="Times New Roman" w:hAnsi="Times New Roman"/>
          <w:noProof/>
          <w:sz w:val="20"/>
          <w:szCs w:val="20"/>
          <w:lang w:eastAsia="fr-FR"/>
        </w:rPr>
        <mc:AlternateContent>
          <mc:Choice Requires="wps">
            <w:drawing>
              <wp:inline distT="0" distB="0" distL="0" distR="0" wp14:anchorId="694FC19A" wp14:editId="33C326E2">
                <wp:extent cx="6301105" cy="358140"/>
                <wp:effectExtent l="0" t="0" r="23495" b="2286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358140"/>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DD04B5E" w14:textId="77777777" w:rsidR="007A5B6E" w:rsidRPr="007E7F28" w:rsidRDefault="007A5B6E" w:rsidP="00BB3FB0">
                            <w:pPr>
                              <w:pBdr>
                                <w:top w:val="single" w:sz="4" w:space="0" w:color="7F7F7F"/>
                                <w:left w:val="single" w:sz="4" w:space="0" w:color="7F7F7F"/>
                                <w:bottom w:val="single" w:sz="4" w:space="0" w:color="7F7F7F"/>
                                <w:right w:val="single" w:sz="4" w:space="0" w:color="7F7F7F"/>
                              </w:pBdr>
                              <w:shd w:val="clear" w:color="auto" w:fill="31849B"/>
                              <w:ind w:right="64"/>
                              <w:jc w:val="center"/>
                              <w:rPr>
                                <w:rFonts w:cs="Calibri"/>
                                <w:b/>
                                <w:i/>
                                <w:iCs/>
                                <w:smallCaps/>
                                <w:color w:val="FFFFFF"/>
                                <w:sz w:val="36"/>
                                <w:szCs w:val="36"/>
                              </w:rPr>
                            </w:pPr>
                            <w:r>
                              <w:rPr>
                                <w:rFonts w:cs="Calibri"/>
                                <w:b/>
                                <w:iCs/>
                                <w:smallCaps/>
                                <w:color w:val="FFFFFF"/>
                                <w:sz w:val="36"/>
                                <w:szCs w:val="36"/>
                              </w:rPr>
                              <w:t xml:space="preserve">2. Description de l’opération </w:t>
                            </w:r>
                            <w:r w:rsidRPr="007E7F28">
                              <w:rPr>
                                <w:rFonts w:cs="Calibri"/>
                                <w:b/>
                                <w:i/>
                                <w:iCs/>
                                <w:smallCaps/>
                                <w:color w:val="FFFFFF"/>
                                <w:sz w:val="36"/>
                                <w:szCs w:val="36"/>
                              </w:rPr>
                              <w:t>(1 formulaire par opération)</w:t>
                            </w:r>
                          </w:p>
                          <w:p w14:paraId="5AE81BE1" w14:textId="77777777" w:rsidR="007A5B6E" w:rsidRPr="003E4988" w:rsidRDefault="007A5B6E" w:rsidP="00BB3FB0">
                            <w:pPr>
                              <w:ind w:left="142"/>
                              <w:rPr>
                                <w:rFonts w:cs="Calibri"/>
                                <w:b/>
                                <w:smallCaps/>
                                <w:u w:val="single"/>
                              </w:rPr>
                            </w:pPr>
                          </w:p>
                        </w:txbxContent>
                      </wps:txbx>
                      <wps:bodyPr rot="0" vert="horz" wrap="square" lIns="0" tIns="0" rIns="0" bIns="0" anchor="t" anchorCtr="0" upright="1">
                        <a:noAutofit/>
                      </wps:bodyPr>
                    </wps:wsp>
                  </a:graphicData>
                </a:graphic>
              </wp:inline>
            </w:drawing>
          </mc:Choice>
          <mc:Fallback>
            <w:pict>
              <v:shape w14:anchorId="694FC19A" id="Zone de texte 9" o:spid="_x0000_s1030" type="#_x0000_t202" style="width:496.1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" filled="f" strokecolor="#a5a5a5" strokeweight=".06pt">
                <v:textbox inset="0,0,0,0">
                  <w:txbxContent>
                    <w:p w14:paraId="1DD04B5E" w14:textId="77777777" w:rsidR="007A5B6E" w:rsidRPr="007E7F28" w:rsidRDefault="007A5B6E" w:rsidP="00BB3FB0">
                      <w:pPr>
                        <w:pBdr>
                          <w:top w:val="single" w:sz="4" w:space="0" w:color="7F7F7F"/>
                          <w:left w:val="single" w:sz="4" w:space="0" w:color="7F7F7F"/>
                          <w:bottom w:val="single" w:sz="4" w:space="0" w:color="7F7F7F"/>
                          <w:right w:val="single" w:sz="4" w:space="0" w:color="7F7F7F"/>
                        </w:pBdr>
                        <w:shd w:val="clear" w:color="auto" w:fill="31849B"/>
                        <w:ind w:right="64"/>
                        <w:jc w:val="center"/>
                        <w:rPr>
                          <w:rFonts w:cs="Calibri"/>
                          <w:b/>
                          <w:i/>
                          <w:iCs/>
                          <w:smallCaps/>
                          <w:color w:val="FFFFFF"/>
                          <w:sz w:val="36"/>
                          <w:szCs w:val="36"/>
                        </w:rPr>
                      </w:pPr>
                      <w:r>
                        <w:rPr>
                          <w:rFonts w:cs="Calibri"/>
                          <w:b/>
                          <w:iCs/>
                          <w:smallCaps/>
                          <w:color w:val="FFFFFF"/>
                          <w:sz w:val="36"/>
                          <w:szCs w:val="36"/>
                        </w:rPr>
                        <w:t xml:space="preserve">2. Description de l’opération </w:t>
                      </w:r>
                      <w:r w:rsidRPr="007E7F28">
                        <w:rPr>
                          <w:rFonts w:cs="Calibri"/>
                          <w:b/>
                          <w:i/>
                          <w:iCs/>
                          <w:smallCaps/>
                          <w:color w:val="FFFFFF"/>
                          <w:sz w:val="36"/>
                          <w:szCs w:val="36"/>
                        </w:rPr>
                        <w:t>(1 formulaire par opération)</w:t>
                      </w:r>
                    </w:p>
                    <w:p w14:paraId="5AE81BE1" w14:textId="77777777" w:rsidR="007A5B6E" w:rsidRPr="003E4988" w:rsidRDefault="007A5B6E" w:rsidP="00BB3FB0">
                      <w:pPr>
                        <w:ind w:left="142"/>
                        <w:rPr>
                          <w:rFonts w:cs="Calibri"/>
                          <w:b/>
                          <w:smallCaps/>
                          <w:u w:val="single"/>
                        </w:rPr>
                      </w:pPr>
                    </w:p>
                  </w:txbxContent>
                </v:textbox>
                <w10:anchorlock/>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tblGrid>
      <w:tr w:rsidR="00BB3FB0" w14:paraId="3FD737AF" w14:textId="77777777" w:rsidTr="007A5B6E">
        <w:tc>
          <w:tcPr>
            <w:tcW w:w="4776" w:type="dxa"/>
          </w:tcPr>
          <w:p w14:paraId="73D9E65C" w14:textId="77777777" w:rsidR="00BB3FB0" w:rsidRPr="004F0E0F" w:rsidRDefault="00BB3FB0" w:rsidP="007A5B6E">
            <w:pPr>
              <w:autoSpaceDE w:val="0"/>
              <w:autoSpaceDN w:val="0"/>
              <w:adjustRightInd w:val="0"/>
              <w:spacing w:after="0" w:line="240" w:lineRule="auto"/>
              <w:rPr>
                <w:rFonts w:ascii="Arial" w:hAnsi="Arial" w:cs="Arial"/>
                <w:color w:val="000000"/>
                <w:lang w:eastAsia="fr-FR"/>
              </w:rPr>
            </w:pPr>
            <w:r w:rsidRPr="004F0E0F">
              <w:rPr>
                <w:rFonts w:ascii="Arial" w:hAnsi="Arial" w:cs="Arial"/>
                <w:color w:val="000000"/>
                <w:lang w:eastAsia="fr-FR"/>
              </w:rPr>
              <w:t xml:space="preserve"> </w:t>
            </w:r>
          </w:p>
          <w:p w14:paraId="09674C63" w14:textId="77777777" w:rsidR="00BB3FB0" w:rsidRDefault="00BB3FB0" w:rsidP="007A5B6E">
            <w:pPr>
              <w:autoSpaceDE w:val="0"/>
              <w:autoSpaceDN w:val="0"/>
              <w:adjustRightInd w:val="0"/>
              <w:spacing w:after="0" w:line="240" w:lineRule="auto"/>
              <w:rPr>
                <w:rFonts w:ascii="Arial" w:hAnsi="Arial" w:cs="Arial"/>
                <w:b/>
                <w:bCs/>
                <w:color w:val="000000"/>
                <w:lang w:eastAsia="fr-FR"/>
              </w:rPr>
            </w:pPr>
          </w:p>
        </w:tc>
        <w:tc>
          <w:tcPr>
            <w:tcW w:w="4776" w:type="dxa"/>
          </w:tcPr>
          <w:p w14:paraId="5AEA3A45" w14:textId="77777777" w:rsidR="00A71ED9" w:rsidRPr="00A736C1" w:rsidRDefault="00A71ED9" w:rsidP="007A5B6E">
            <w:pPr>
              <w:autoSpaceDE w:val="0"/>
              <w:autoSpaceDN w:val="0"/>
              <w:adjustRightInd w:val="0"/>
              <w:spacing w:after="0" w:line="240" w:lineRule="auto"/>
              <w:rPr>
                <w:rFonts w:ascii="Arial" w:hAnsi="Arial" w:cs="Arial"/>
                <w:color w:val="000000"/>
                <w:sz w:val="20"/>
                <w:szCs w:val="20"/>
                <w:lang w:eastAsia="fr-FR"/>
              </w:rPr>
            </w:pPr>
            <w:r w:rsidRPr="00A736C1">
              <w:rPr>
                <w:rFonts w:ascii="Arial" w:hAnsi="Arial" w:cs="Arial"/>
                <w:color w:val="000000"/>
                <w:sz w:val="20"/>
                <w:szCs w:val="20"/>
                <w:lang w:eastAsia="fr-FR"/>
              </w:rPr>
              <w:t>Monsieur le Président de la Région</w:t>
            </w:r>
          </w:p>
          <w:p w14:paraId="1BEFCC7C" w14:textId="12CB251F" w:rsidR="0033348E" w:rsidRPr="00A736C1" w:rsidRDefault="00993599" w:rsidP="007A5B6E">
            <w:pPr>
              <w:autoSpaceDE w:val="0"/>
              <w:autoSpaceDN w:val="0"/>
              <w:adjustRightInd w:val="0"/>
              <w:spacing w:after="0" w:line="240" w:lineRule="auto"/>
              <w:rPr>
                <w:rFonts w:ascii="Arial" w:hAnsi="Arial" w:cs="Arial"/>
                <w:color w:val="000000"/>
                <w:sz w:val="20"/>
                <w:szCs w:val="20"/>
                <w:lang w:eastAsia="fr-FR"/>
              </w:rPr>
            </w:pPr>
            <w:r w:rsidRPr="00A736C1">
              <w:rPr>
                <w:rFonts w:ascii="Arial" w:hAnsi="Arial" w:cs="Arial"/>
                <w:color w:val="000000"/>
                <w:sz w:val="20"/>
                <w:szCs w:val="20"/>
                <w:lang w:eastAsia="fr-FR"/>
              </w:rPr>
              <w:t xml:space="preserve">Maison </w:t>
            </w:r>
            <w:r w:rsidR="0033348E" w:rsidRPr="00A736C1">
              <w:rPr>
                <w:rFonts w:ascii="Arial" w:hAnsi="Arial" w:cs="Arial"/>
                <w:color w:val="000000"/>
                <w:sz w:val="20"/>
                <w:szCs w:val="20"/>
                <w:lang w:eastAsia="fr-FR"/>
              </w:rPr>
              <w:t>de la Région</w:t>
            </w:r>
          </w:p>
          <w:p w14:paraId="7A165D33" w14:textId="58E34FB6" w:rsidR="00993599" w:rsidRPr="00A736C1" w:rsidRDefault="0033348E" w:rsidP="007A5B6E">
            <w:pPr>
              <w:autoSpaceDE w:val="0"/>
              <w:autoSpaceDN w:val="0"/>
              <w:adjustRightInd w:val="0"/>
              <w:spacing w:after="0" w:line="240" w:lineRule="auto"/>
              <w:rPr>
                <w:rFonts w:ascii="Arial" w:hAnsi="Arial" w:cs="Arial"/>
                <w:color w:val="000000"/>
                <w:sz w:val="20"/>
                <w:szCs w:val="20"/>
                <w:lang w:eastAsia="fr-FR"/>
              </w:rPr>
            </w:pPr>
            <w:r w:rsidRPr="00A736C1">
              <w:rPr>
                <w:rFonts w:ascii="Arial" w:hAnsi="Arial" w:cs="Arial"/>
                <w:color w:val="000000"/>
                <w:sz w:val="20"/>
                <w:szCs w:val="20"/>
                <w:lang w:eastAsia="fr-FR"/>
              </w:rPr>
              <w:t>5, rue de Jéricho</w:t>
            </w:r>
          </w:p>
          <w:p w14:paraId="4702572D" w14:textId="77777777" w:rsidR="00BB3FB0" w:rsidRPr="00993599" w:rsidRDefault="00A71ED9" w:rsidP="007A5B6E">
            <w:pPr>
              <w:autoSpaceDE w:val="0"/>
              <w:autoSpaceDN w:val="0"/>
              <w:adjustRightInd w:val="0"/>
              <w:spacing w:after="0" w:line="240" w:lineRule="auto"/>
              <w:rPr>
                <w:rFonts w:ascii="Verdana" w:hAnsi="Verdana" w:cs="Arial"/>
                <w:color w:val="000000"/>
                <w:sz w:val="20"/>
                <w:szCs w:val="20"/>
                <w:lang w:eastAsia="fr-FR"/>
              </w:rPr>
            </w:pPr>
            <w:r w:rsidRPr="00A736C1">
              <w:rPr>
                <w:rFonts w:ascii="Arial" w:hAnsi="Arial" w:cs="Arial"/>
                <w:color w:val="000000"/>
                <w:sz w:val="20"/>
                <w:szCs w:val="20"/>
                <w:lang w:eastAsia="fr-FR"/>
              </w:rPr>
              <w:t>51037 CHALONS EN CHAMPAGNE CEDEX</w:t>
            </w:r>
            <w:r w:rsidRPr="006C7146">
              <w:rPr>
                <w:rFonts w:ascii="Verdana" w:hAnsi="Verdana" w:cs="Arial"/>
                <w:color w:val="000000"/>
                <w:sz w:val="20"/>
                <w:szCs w:val="20"/>
                <w:lang w:eastAsia="fr-FR"/>
              </w:rPr>
              <w:t xml:space="preserve"> </w:t>
            </w:r>
          </w:p>
        </w:tc>
      </w:tr>
    </w:tbl>
    <w:p w14:paraId="3E80025A" w14:textId="59846EDD" w:rsidR="00993599" w:rsidRPr="007A5B6E" w:rsidRDefault="00993599" w:rsidP="00BB3FB0">
      <w:pPr>
        <w:spacing w:after="0" w:line="240" w:lineRule="auto"/>
        <w:rPr>
          <w:rFonts w:ascii="Arial" w:eastAsia="Times New Roman" w:hAnsi="Arial" w:cs="Arial"/>
          <w:b/>
          <w:sz w:val="20"/>
          <w:szCs w:val="20"/>
          <w:lang w:eastAsia="fr-FR"/>
        </w:rPr>
      </w:pPr>
    </w:p>
    <w:p w14:paraId="4FE6FF00" w14:textId="77777777" w:rsidR="00BB3FB0" w:rsidRPr="007A5B6E" w:rsidRDefault="00BB3FB0" w:rsidP="00BB3FB0">
      <w:pPr>
        <w:spacing w:after="0" w:line="240" w:lineRule="auto"/>
        <w:rPr>
          <w:rFonts w:ascii="Arial" w:eastAsia="Times New Roman" w:hAnsi="Arial" w:cs="Arial"/>
          <w:b/>
          <w:sz w:val="20"/>
          <w:szCs w:val="20"/>
          <w:lang w:eastAsia="fr-FR"/>
        </w:rPr>
      </w:pPr>
      <w:r w:rsidRPr="007A5B6E">
        <w:rPr>
          <w:rFonts w:ascii="Arial" w:eastAsia="Times New Roman" w:hAnsi="Arial" w:cs="Arial"/>
          <w:b/>
          <w:sz w:val="20"/>
          <w:szCs w:val="20"/>
          <w:lang w:eastAsia="fr-FR"/>
        </w:rPr>
        <w:t xml:space="preserve">Personne en charge du suivi de l’opération  (à remplir si différent du représentant légal) :  </w:t>
      </w:r>
    </w:p>
    <w:p w14:paraId="6BD187B4" w14:textId="77777777" w:rsidR="00BB3FB0" w:rsidRPr="007A5B6E" w:rsidRDefault="00BB3FB0" w:rsidP="00BB3FB0">
      <w:pPr>
        <w:spacing w:after="0" w:line="240" w:lineRule="auto"/>
        <w:rPr>
          <w:rFonts w:ascii="Arial" w:eastAsia="Times New Roman" w:hAnsi="Arial" w:cs="Arial"/>
          <w:sz w:val="20"/>
          <w:szCs w:val="20"/>
          <w:lang w:eastAsia="fr-FR"/>
        </w:rPr>
      </w:pPr>
      <w:r w:rsidRPr="007A5B6E">
        <w:rPr>
          <w:rFonts w:ascii="Arial" w:eastAsia="Times New Roman" w:hAnsi="Arial" w:cs="Arial"/>
          <w:sz w:val="20"/>
          <w:szCs w:val="20"/>
          <w:lang w:eastAsia="fr-FR"/>
        </w:rPr>
        <w:t xml:space="preserve">Nom : </w:t>
      </w:r>
      <w:r w:rsidRPr="007A5B6E">
        <w:rPr>
          <w:rFonts w:ascii="Arial" w:eastAsia="Times New Roman" w:hAnsi="Arial" w:cs="Arial"/>
          <w:color w:val="A6A6A6" w:themeColor="background1" w:themeShade="A6"/>
          <w:sz w:val="20"/>
          <w:szCs w:val="20"/>
          <w:lang w:eastAsia="fr-FR"/>
        </w:rPr>
        <w:t>_________________________________________</w:t>
      </w:r>
      <w:r w:rsidRPr="007A5B6E">
        <w:rPr>
          <w:rFonts w:ascii="Arial" w:eastAsia="Times New Roman" w:hAnsi="Arial" w:cs="Arial"/>
          <w:sz w:val="20"/>
          <w:szCs w:val="20"/>
          <w:lang w:eastAsia="fr-FR"/>
        </w:rPr>
        <w:t xml:space="preserve">Prénom </w:t>
      </w:r>
      <w:r w:rsidRPr="007A5B6E">
        <w:rPr>
          <w:rFonts w:ascii="Arial" w:eastAsia="Times New Roman" w:hAnsi="Arial" w:cs="Arial"/>
          <w:color w:val="A6A6A6" w:themeColor="background1" w:themeShade="A6"/>
          <w:sz w:val="20"/>
          <w:szCs w:val="20"/>
          <w:lang w:eastAsia="fr-FR"/>
        </w:rPr>
        <w:t xml:space="preserve">_______________________________ </w:t>
      </w:r>
    </w:p>
    <w:p w14:paraId="604FE306" w14:textId="77777777" w:rsidR="00BB3FB0" w:rsidRPr="007A5B6E" w:rsidRDefault="007A5B6E" w:rsidP="00BB3FB0">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Fonction : </w:t>
      </w:r>
      <w:r w:rsidR="00BB3FB0" w:rsidRPr="007A5B6E">
        <w:rPr>
          <w:rFonts w:ascii="Arial" w:eastAsia="Times New Roman" w:hAnsi="Arial" w:cs="Arial"/>
          <w:color w:val="A6A6A6" w:themeColor="background1" w:themeShade="A6"/>
          <w:sz w:val="20"/>
          <w:szCs w:val="20"/>
          <w:lang w:eastAsia="fr-FR"/>
        </w:rPr>
        <w:t>_________________________________________________________________________________</w:t>
      </w:r>
    </w:p>
    <w:p w14:paraId="73C546E7" w14:textId="77777777" w:rsidR="00BB3FB0" w:rsidRPr="007A5B6E" w:rsidRDefault="00BB3FB0" w:rsidP="00BB3FB0">
      <w:pPr>
        <w:spacing w:after="0" w:line="240" w:lineRule="auto"/>
        <w:rPr>
          <w:rFonts w:ascii="Arial" w:eastAsia="Tahoma" w:hAnsi="Arial" w:cs="Arial"/>
          <w:b/>
          <w:color w:val="000000" w:themeColor="text1"/>
          <w:kern w:val="3"/>
          <w:sz w:val="18"/>
          <w:szCs w:val="20"/>
        </w:rPr>
      </w:pPr>
      <w:r w:rsidRPr="007A5B6E">
        <w:rPr>
          <w:rFonts w:ascii="Arial" w:eastAsia="Times New Roman" w:hAnsi="Arial" w:cs="Arial"/>
          <w:sz w:val="18"/>
          <w:szCs w:val="20"/>
          <w:lang w:eastAsia="fr-FR"/>
        </w:rPr>
        <w:t xml:space="preserve">Téléphone Fixe : </w:t>
      </w:r>
      <w:r w:rsidRPr="007A5B6E">
        <w:rPr>
          <w:rFonts w:ascii="Arial" w:eastAsia="Times New Roman" w:hAnsi="Arial" w:cs="Arial"/>
          <w:color w:val="A6A6A6" w:themeColor="background1" w:themeShade="A6"/>
          <w:sz w:val="18"/>
          <w:szCs w:val="20"/>
          <w:lang w:eastAsia="fr-FR"/>
        </w:rPr>
        <w:t xml:space="preserve">|__|__|__|__|__|__|__|__|__|__| ; </w:t>
      </w:r>
      <w:r w:rsidRPr="007A5B6E">
        <w:rPr>
          <w:rFonts w:ascii="Arial" w:eastAsia="Times New Roman" w:hAnsi="Arial" w:cs="Arial"/>
          <w:sz w:val="18"/>
          <w:szCs w:val="20"/>
          <w:lang w:eastAsia="fr-FR"/>
        </w:rPr>
        <w:t>Mobile</w:t>
      </w:r>
      <w:r w:rsidRPr="007A5B6E">
        <w:rPr>
          <w:rFonts w:ascii="Arial" w:eastAsia="Times New Roman" w:hAnsi="Arial" w:cs="Arial"/>
          <w:color w:val="A6A6A6" w:themeColor="background1" w:themeShade="A6"/>
          <w:sz w:val="18"/>
          <w:szCs w:val="20"/>
          <w:lang w:eastAsia="fr-FR"/>
        </w:rPr>
        <w:t xml:space="preserve"> |__|__|__|__|__|__|__|__|__|__| </w:t>
      </w:r>
      <w:r w:rsidRPr="007A5B6E">
        <w:rPr>
          <w:rFonts w:ascii="Arial" w:eastAsia="Times New Roman" w:hAnsi="Arial" w:cs="Arial"/>
          <w:sz w:val="18"/>
          <w:szCs w:val="20"/>
          <w:lang w:eastAsia="fr-FR"/>
        </w:rPr>
        <w:t xml:space="preserve">Courriel : </w:t>
      </w:r>
      <w:r w:rsidRPr="007A5B6E">
        <w:rPr>
          <w:rFonts w:ascii="Arial" w:eastAsia="Times New Roman" w:hAnsi="Arial" w:cs="Arial"/>
          <w:color w:val="A6A6A6" w:themeColor="background1" w:themeShade="A6"/>
          <w:sz w:val="18"/>
          <w:szCs w:val="20"/>
          <w:lang w:eastAsia="fr-FR"/>
        </w:rPr>
        <w:t xml:space="preserve">_______________ </w:t>
      </w:r>
    </w:p>
    <w:p w14:paraId="723DF112" w14:textId="77777777" w:rsidR="00BB3FB0" w:rsidRPr="007A5B6E" w:rsidRDefault="00BB3FB0" w:rsidP="006C7146">
      <w:pPr>
        <w:autoSpaceDE w:val="0"/>
        <w:autoSpaceDN w:val="0"/>
        <w:adjustRightInd w:val="0"/>
        <w:spacing w:after="0" w:line="240" w:lineRule="auto"/>
        <w:rPr>
          <w:rFonts w:ascii="Arial" w:hAnsi="Arial" w:cs="Arial"/>
          <w:color w:val="000000"/>
          <w:sz w:val="18"/>
          <w:szCs w:val="20"/>
          <w:lang w:eastAsia="fr-FR"/>
        </w:rPr>
      </w:pPr>
    </w:p>
    <w:p w14:paraId="4D5621C5" w14:textId="77777777" w:rsidR="00BB3FB0" w:rsidRPr="007A5B6E" w:rsidRDefault="00BB3FB0" w:rsidP="00BB3FB0">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 xml:space="preserve">Monsieur le Président, </w:t>
      </w:r>
    </w:p>
    <w:p w14:paraId="7C5A617F" w14:textId="77777777" w:rsidR="00BB3FB0" w:rsidRPr="007A5B6E" w:rsidRDefault="00BB3FB0" w:rsidP="00BB3FB0">
      <w:pPr>
        <w:autoSpaceDE w:val="0"/>
        <w:autoSpaceDN w:val="0"/>
        <w:adjustRightInd w:val="0"/>
        <w:spacing w:after="0" w:line="240" w:lineRule="auto"/>
        <w:rPr>
          <w:rFonts w:ascii="Arial" w:hAnsi="Arial" w:cs="Arial"/>
          <w:color w:val="000000"/>
          <w:sz w:val="20"/>
          <w:szCs w:val="20"/>
          <w:lang w:eastAsia="fr-FR"/>
        </w:rPr>
      </w:pPr>
    </w:p>
    <w:p w14:paraId="325B4AA9" w14:textId="77777777" w:rsidR="007A5B6E" w:rsidRDefault="00BB3FB0" w:rsidP="006C7146">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Notre structure (</w:t>
      </w:r>
      <w:r w:rsidR="00BF544F" w:rsidRPr="007A5B6E">
        <w:rPr>
          <w:rFonts w:ascii="Arial" w:hAnsi="Arial" w:cs="Arial"/>
          <w:color w:val="000000"/>
          <w:sz w:val="20"/>
          <w:szCs w:val="20"/>
          <w:lang w:eastAsia="fr-FR"/>
        </w:rPr>
        <w:t>r</w:t>
      </w:r>
      <w:r w:rsidR="00A71ED9" w:rsidRPr="007A5B6E">
        <w:rPr>
          <w:rFonts w:ascii="Arial" w:hAnsi="Arial" w:cs="Arial"/>
          <w:color w:val="000000"/>
          <w:sz w:val="20"/>
          <w:szCs w:val="20"/>
          <w:lang w:eastAsia="fr-FR"/>
        </w:rPr>
        <w:t xml:space="preserve">aison sociale et </w:t>
      </w:r>
      <w:r w:rsidRPr="007A5B6E">
        <w:rPr>
          <w:rFonts w:ascii="Arial" w:hAnsi="Arial" w:cs="Arial"/>
          <w:color w:val="000000"/>
          <w:sz w:val="20"/>
          <w:szCs w:val="20"/>
          <w:lang w:eastAsia="fr-FR"/>
        </w:rPr>
        <w:t>nombre de salariés)</w:t>
      </w:r>
      <w:r w:rsidR="00A71ED9" w:rsidRPr="007A5B6E">
        <w:rPr>
          <w:rFonts w:ascii="Arial" w:hAnsi="Arial" w:cs="Arial"/>
          <w:color w:val="000000"/>
          <w:sz w:val="20"/>
          <w:szCs w:val="20"/>
          <w:lang w:eastAsia="fr-FR"/>
        </w:rPr>
        <w:t xml:space="preserve"> ...</w:t>
      </w: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w:t>
      </w: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 xml:space="preserve"> </w:t>
      </w:r>
    </w:p>
    <w:p w14:paraId="734C033E" w14:textId="77777777" w:rsidR="004D727E" w:rsidRPr="007A5B6E" w:rsidRDefault="00A71ED9" w:rsidP="006C7146">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sise (adresse du siège social) </w:t>
      </w:r>
      <w:r w:rsidR="00BB3FB0" w:rsidRPr="007A5B6E">
        <w:rPr>
          <w:rFonts w:ascii="Arial" w:hAnsi="Arial" w:cs="Arial"/>
          <w:color w:val="000000"/>
          <w:sz w:val="20"/>
          <w:szCs w:val="20"/>
          <w:lang w:eastAsia="fr-FR"/>
        </w:rPr>
        <w:t xml:space="preserve"> </w:t>
      </w:r>
    </w:p>
    <w:p w14:paraId="46255729" w14:textId="77777777" w:rsidR="004D727E" w:rsidRPr="007A5B6E" w:rsidRDefault="00BB3FB0" w:rsidP="006C7146">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 xml:space="preserve">……….. </w:t>
      </w:r>
    </w:p>
    <w:p w14:paraId="218DA0A1" w14:textId="77777777" w:rsidR="00993599" w:rsidRPr="007A5B6E" w:rsidRDefault="00A71ED9" w:rsidP="006C7146">
      <w:pPr>
        <w:autoSpaceDE w:val="0"/>
        <w:autoSpaceDN w:val="0"/>
        <w:adjustRightInd w:val="0"/>
        <w:spacing w:after="0" w:line="240" w:lineRule="auto"/>
        <w:rPr>
          <w:rFonts w:ascii="Arial" w:hAnsi="Arial" w:cs="Arial"/>
          <w:sz w:val="20"/>
          <w:szCs w:val="20"/>
        </w:rPr>
      </w:pPr>
      <w:r w:rsidRPr="007A5B6E">
        <w:rPr>
          <w:rFonts w:ascii="Arial" w:hAnsi="Arial" w:cs="Arial"/>
          <w:color w:val="000000"/>
          <w:sz w:val="20"/>
          <w:szCs w:val="20"/>
          <w:lang w:eastAsia="fr-FR"/>
        </w:rPr>
        <w:t>(SIRET N° ………………………...)</w:t>
      </w:r>
      <w:r w:rsidR="00BB3FB0" w:rsidRPr="007A5B6E">
        <w:rPr>
          <w:rFonts w:ascii="Arial" w:hAnsi="Arial" w:cs="Arial"/>
          <w:color w:val="000000"/>
          <w:sz w:val="20"/>
          <w:szCs w:val="20"/>
          <w:lang w:eastAsia="fr-FR"/>
        </w:rPr>
        <w:t xml:space="preserve">, a un </w:t>
      </w:r>
      <w:r w:rsidR="00BB3FB0" w:rsidRPr="007A5B6E">
        <w:rPr>
          <w:rFonts w:ascii="Arial" w:hAnsi="Arial" w:cs="Arial"/>
          <w:sz w:val="20"/>
          <w:szCs w:val="20"/>
        </w:rPr>
        <w:t>projet de</w:t>
      </w:r>
    </w:p>
    <w:tbl>
      <w:tblPr>
        <w:tblStyle w:val="Grilledutableau"/>
        <w:tblW w:w="3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993599" w:rsidRPr="007A5B6E" w14:paraId="39141B6D" w14:textId="77777777" w:rsidTr="00993599">
        <w:trPr>
          <w:trHeight w:val="63"/>
        </w:trPr>
        <w:tc>
          <w:tcPr>
            <w:tcW w:w="5000" w:type="pct"/>
          </w:tcPr>
          <w:p w14:paraId="51580712" w14:textId="77777777" w:rsidR="00993599" w:rsidRPr="007A5B6E" w:rsidRDefault="00993599" w:rsidP="00993599">
            <w:pPr>
              <w:autoSpaceDE w:val="0"/>
              <w:autoSpaceDN w:val="0"/>
              <w:adjustRightInd w:val="0"/>
              <w:spacing w:after="0" w:line="240" w:lineRule="auto"/>
              <w:ind w:left="175"/>
              <w:rPr>
                <w:rFonts w:ascii="Arial" w:eastAsia="Calibri" w:hAnsi="Arial" w:cs="Arial"/>
                <w:sz w:val="20"/>
                <w:szCs w:val="20"/>
              </w:rPr>
            </w:pPr>
            <w:r w:rsidRPr="007A5B6E">
              <w:rPr>
                <w:rFonts w:ascii="Cambria Math" w:eastAsia="Calibri" w:hAnsi="Cambria Math" w:cs="Cambria Math"/>
                <w:sz w:val="20"/>
                <w:szCs w:val="20"/>
              </w:rPr>
              <w:t>⃝</w:t>
            </w:r>
            <w:r w:rsidRPr="007A5B6E">
              <w:rPr>
                <w:rFonts w:ascii="Arial" w:eastAsia="Calibri" w:hAnsi="Arial" w:cs="Arial"/>
                <w:sz w:val="20"/>
                <w:szCs w:val="20"/>
              </w:rPr>
              <w:t xml:space="preserve"> Production d’énergies renouvelables innovantes</w:t>
            </w:r>
          </w:p>
        </w:tc>
      </w:tr>
      <w:tr w:rsidR="00993599" w:rsidRPr="007A5B6E" w14:paraId="1516DB22" w14:textId="77777777" w:rsidTr="00993599">
        <w:trPr>
          <w:trHeight w:val="63"/>
        </w:trPr>
        <w:tc>
          <w:tcPr>
            <w:tcW w:w="5000" w:type="pct"/>
          </w:tcPr>
          <w:p w14:paraId="536CEEED" w14:textId="77777777" w:rsidR="00993599" w:rsidRPr="007A5B6E" w:rsidRDefault="00993599" w:rsidP="00993599">
            <w:pPr>
              <w:autoSpaceDE w:val="0"/>
              <w:autoSpaceDN w:val="0"/>
              <w:adjustRightInd w:val="0"/>
              <w:spacing w:after="0" w:line="240" w:lineRule="auto"/>
              <w:ind w:left="175"/>
              <w:rPr>
                <w:rFonts w:ascii="Arial" w:eastAsia="Calibri" w:hAnsi="Arial" w:cs="Arial"/>
                <w:sz w:val="20"/>
                <w:szCs w:val="20"/>
              </w:rPr>
            </w:pPr>
            <w:r w:rsidRPr="007A5B6E">
              <w:rPr>
                <w:rFonts w:ascii="Cambria Math" w:eastAsia="Calibri" w:hAnsi="Cambria Math" w:cs="Cambria Math"/>
                <w:sz w:val="20"/>
                <w:szCs w:val="20"/>
              </w:rPr>
              <w:t>⃝</w:t>
            </w:r>
            <w:r w:rsidRPr="007A5B6E">
              <w:rPr>
                <w:rFonts w:ascii="Arial" w:eastAsia="Calibri" w:hAnsi="Arial" w:cs="Arial"/>
                <w:sz w:val="20"/>
                <w:szCs w:val="20"/>
              </w:rPr>
              <w:t xml:space="preserve"> Capacités de gestion et d’intégration des ENR dans les réseaux</w:t>
            </w:r>
          </w:p>
        </w:tc>
      </w:tr>
    </w:tbl>
    <w:p w14:paraId="02D7CEEB" w14:textId="77777777" w:rsidR="00FA1062" w:rsidRDefault="00FA1062" w:rsidP="00FA1062">
      <w:pPr>
        <w:pStyle w:val="Commentaire"/>
        <w:rPr>
          <w:rFonts w:cs="Arial"/>
        </w:rPr>
      </w:pPr>
    </w:p>
    <w:p w14:paraId="0D6F62B1" w14:textId="280BAEE6" w:rsidR="00FA1062" w:rsidRDefault="00FA1062" w:rsidP="00FA1062">
      <w:pPr>
        <w:pStyle w:val="Commentaire"/>
        <w:rPr>
          <w:rFonts w:cs="Arial"/>
        </w:rPr>
      </w:pPr>
      <w:r>
        <w:rPr>
          <w:rFonts w:cs="Arial"/>
        </w:rPr>
        <w:t xml:space="preserve">Localisation du projet : </w:t>
      </w:r>
    </w:p>
    <w:p w14:paraId="0529C924" w14:textId="77777777" w:rsidR="00FA1062" w:rsidRDefault="00FA1062" w:rsidP="00FA1062">
      <w:pPr>
        <w:pStyle w:val="Commentaire"/>
        <w:rPr>
          <w:rFonts w:cs="Arial"/>
          <w:color w:val="000000"/>
        </w:rPr>
      </w:pPr>
    </w:p>
    <w:p w14:paraId="2F161D55" w14:textId="77777777" w:rsidR="00FA1062" w:rsidRDefault="00FA1062" w:rsidP="00FA1062">
      <w:pPr>
        <w:pStyle w:val="Commentaire"/>
        <w:rPr>
          <w:rFonts w:cs="Arial"/>
          <w:color w:val="000000"/>
        </w:rPr>
      </w:pPr>
      <w:r>
        <w:rPr>
          <w:rFonts w:cs="Arial"/>
        </w:rPr>
        <w:t xml:space="preserve">Adresse : </w:t>
      </w:r>
      <w:r w:rsidRPr="007A5B6E">
        <w:rPr>
          <w:rFonts w:cs="Arial"/>
          <w:color w:val="000000"/>
        </w:rPr>
        <w:t>…………………………………………………………………………………………………………</w:t>
      </w:r>
    </w:p>
    <w:p w14:paraId="7E7002A4" w14:textId="77777777" w:rsidR="00FA1062" w:rsidRDefault="00FA1062" w:rsidP="00FA1062">
      <w:pPr>
        <w:pStyle w:val="Commentaire"/>
        <w:rPr>
          <w:rFonts w:cs="Arial"/>
          <w:color w:val="000000"/>
        </w:rPr>
      </w:pPr>
      <w:r>
        <w:rPr>
          <w:rFonts w:cs="Arial"/>
        </w:rPr>
        <w:t xml:space="preserve">CP : </w:t>
      </w:r>
      <w:r w:rsidRPr="007A5B6E">
        <w:rPr>
          <w:rFonts w:cs="Arial"/>
          <w:color w:val="000000"/>
        </w:rPr>
        <w:t>………</w:t>
      </w:r>
    </w:p>
    <w:p w14:paraId="2A2259B2" w14:textId="77777777" w:rsidR="00FA1062" w:rsidRDefault="00FA1062" w:rsidP="00FA1062">
      <w:pPr>
        <w:pStyle w:val="Commentaire"/>
        <w:rPr>
          <w:rFonts w:cs="Arial"/>
        </w:rPr>
      </w:pPr>
      <w:r>
        <w:rPr>
          <w:rFonts w:cs="Arial"/>
          <w:color w:val="000000"/>
        </w:rPr>
        <w:t>V</w:t>
      </w:r>
      <w:r>
        <w:rPr>
          <w:rFonts w:cs="Arial"/>
        </w:rPr>
        <w:t xml:space="preserve">ille : </w:t>
      </w:r>
      <w:r w:rsidRPr="007A5B6E">
        <w:rPr>
          <w:rFonts w:cs="Arial"/>
          <w:color w:val="000000"/>
        </w:rPr>
        <w:t>…………………</w:t>
      </w:r>
    </w:p>
    <w:p w14:paraId="28E16372" w14:textId="77777777" w:rsidR="007A5B6E" w:rsidRPr="007A5B6E" w:rsidRDefault="007A5B6E" w:rsidP="004D727E">
      <w:pPr>
        <w:pStyle w:val="Commentaire"/>
        <w:rPr>
          <w:rFonts w:cs="Arial"/>
        </w:rPr>
      </w:pPr>
    </w:p>
    <w:p w14:paraId="69B0D9D0" w14:textId="77777777" w:rsidR="004D727E" w:rsidRPr="007A5B6E" w:rsidRDefault="004D727E" w:rsidP="004D727E">
      <w:pPr>
        <w:pStyle w:val="Commentaire"/>
        <w:rPr>
          <w:rFonts w:cs="Arial"/>
        </w:rPr>
      </w:pPr>
      <w:r w:rsidRPr="007A5B6E">
        <w:rPr>
          <w:rFonts w:cs="Arial"/>
        </w:rPr>
        <w:t xml:space="preserve">Ce projet consiste à (description en </w:t>
      </w:r>
      <w:r w:rsidR="007A5B6E">
        <w:rPr>
          <w:rFonts w:cs="Arial"/>
        </w:rPr>
        <w:t>8</w:t>
      </w:r>
      <w:r w:rsidRPr="007A5B6E">
        <w:rPr>
          <w:rFonts w:cs="Arial"/>
        </w:rPr>
        <w:t xml:space="preserve"> lignes maximum) : ………………………………………………………………………………………………………………………………………………………………………………………………………………………………………………………………………………………………………………………………………………………………………………………………………………………………………………………………………………………………………………………………………………………………………………………………………………………………………………………………………………………………………………………………………………………………………………………………………………………………………………………………………………………………………………………………………………………………………………………………………………………………………………………………</w:t>
      </w:r>
    </w:p>
    <w:p w14:paraId="40A0F2C1" w14:textId="77777777" w:rsidR="00993599" w:rsidRPr="007A5B6E" w:rsidRDefault="00993599" w:rsidP="006C7146">
      <w:pPr>
        <w:autoSpaceDE w:val="0"/>
        <w:autoSpaceDN w:val="0"/>
        <w:adjustRightInd w:val="0"/>
        <w:spacing w:after="0" w:line="240" w:lineRule="auto"/>
        <w:rPr>
          <w:rFonts w:ascii="Arial" w:hAnsi="Arial" w:cs="Arial"/>
          <w:sz w:val="20"/>
          <w:szCs w:val="20"/>
        </w:rPr>
      </w:pPr>
    </w:p>
    <w:p w14:paraId="798DA90E" w14:textId="77777777" w:rsidR="00BB3FB0" w:rsidRPr="007A5B6E" w:rsidRDefault="00BB3FB0" w:rsidP="006C7146">
      <w:pPr>
        <w:autoSpaceDE w:val="0"/>
        <w:autoSpaceDN w:val="0"/>
        <w:adjustRightInd w:val="0"/>
        <w:spacing w:after="0" w:line="240" w:lineRule="auto"/>
        <w:rPr>
          <w:rFonts w:ascii="Arial" w:hAnsi="Arial" w:cs="Arial"/>
          <w:sz w:val="20"/>
          <w:szCs w:val="20"/>
        </w:rPr>
      </w:pPr>
      <w:r w:rsidRPr="007A5B6E">
        <w:rPr>
          <w:rFonts w:ascii="Arial" w:hAnsi="Arial" w:cs="Arial"/>
          <w:sz w:val="20"/>
          <w:szCs w:val="20"/>
        </w:rPr>
        <w:t>pour</w:t>
      </w:r>
      <w:r w:rsidR="009372A2" w:rsidRPr="007A5B6E">
        <w:rPr>
          <w:rFonts w:ascii="Arial" w:hAnsi="Arial" w:cs="Arial"/>
          <w:sz w:val="20"/>
          <w:szCs w:val="20"/>
        </w:rPr>
        <w:t xml:space="preserve"> </w:t>
      </w:r>
      <w:r w:rsidRPr="007A5B6E">
        <w:rPr>
          <w:rFonts w:ascii="Arial" w:hAnsi="Arial" w:cs="Arial"/>
          <w:sz w:val="20"/>
          <w:szCs w:val="20"/>
        </w:rPr>
        <w:t>un</w:t>
      </w:r>
      <w:r w:rsidR="009372A2" w:rsidRPr="007A5B6E">
        <w:rPr>
          <w:rFonts w:ascii="Arial" w:hAnsi="Arial" w:cs="Arial"/>
          <w:sz w:val="20"/>
          <w:szCs w:val="20"/>
        </w:rPr>
        <w:t xml:space="preserve"> </w:t>
      </w:r>
      <w:r w:rsidRPr="007A5B6E">
        <w:rPr>
          <w:rFonts w:ascii="Arial" w:hAnsi="Arial" w:cs="Arial"/>
          <w:sz w:val="20"/>
          <w:szCs w:val="20"/>
        </w:rPr>
        <w:t>montant prévisionnel</w:t>
      </w:r>
      <w:r w:rsidR="009372A2" w:rsidRPr="007A5B6E">
        <w:rPr>
          <w:rFonts w:ascii="Arial" w:hAnsi="Arial" w:cs="Arial"/>
          <w:sz w:val="20"/>
          <w:szCs w:val="20"/>
        </w:rPr>
        <w:t xml:space="preserve"> </w:t>
      </w:r>
      <w:r w:rsidRPr="007A5B6E">
        <w:rPr>
          <w:rFonts w:ascii="Arial" w:hAnsi="Arial" w:cs="Arial"/>
          <w:sz w:val="20"/>
          <w:szCs w:val="20"/>
        </w:rPr>
        <w:t>total de………………………....€ dont le détail des principaux postes est mentionné ci-dessous.</w:t>
      </w:r>
    </w:p>
    <w:p w14:paraId="4A9B8136" w14:textId="77777777" w:rsidR="00993599" w:rsidRPr="007A5B6E" w:rsidRDefault="00993599" w:rsidP="00993599">
      <w:pPr>
        <w:pStyle w:val="Default"/>
        <w:jc w:val="both"/>
        <w:rPr>
          <w:rFonts w:ascii="Arial" w:hAnsi="Arial" w:cs="Arial"/>
          <w:b/>
          <w:sz w:val="20"/>
          <w:szCs w:val="20"/>
        </w:rPr>
      </w:pPr>
    </w:p>
    <w:tbl>
      <w:tblPr>
        <w:tblW w:w="5000" w:type="pct"/>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3962"/>
        <w:gridCol w:w="2693"/>
        <w:gridCol w:w="1415"/>
        <w:gridCol w:w="1558"/>
      </w:tblGrid>
      <w:tr w:rsidR="00993599" w:rsidRPr="00FA1062" w14:paraId="5530179A" w14:textId="77777777" w:rsidTr="00A736C1">
        <w:trPr>
          <w:trHeight w:val="497"/>
          <w:tblHeader/>
        </w:trPr>
        <w:tc>
          <w:tcPr>
            <w:tcW w:w="2057" w:type="pct"/>
            <w:shd w:val="clear" w:color="auto" w:fill="DBE5F1" w:themeFill="accent1" w:themeFillTint="33"/>
            <w:vAlign w:val="center"/>
          </w:tcPr>
          <w:p w14:paraId="4AB8C9A9" w14:textId="77777777" w:rsidR="00993599" w:rsidRPr="00A736C1" w:rsidRDefault="00993599" w:rsidP="00993599">
            <w:pPr>
              <w:spacing w:line="240" w:lineRule="auto"/>
              <w:jc w:val="center"/>
              <w:rPr>
                <w:rFonts w:ascii="Arial" w:hAnsi="Arial" w:cs="Arial"/>
                <w:b/>
                <w:sz w:val="20"/>
                <w:szCs w:val="20"/>
              </w:rPr>
            </w:pPr>
            <w:r w:rsidRPr="00A736C1">
              <w:rPr>
                <w:rFonts w:ascii="Arial" w:hAnsi="Arial" w:cs="Arial"/>
                <w:b/>
                <w:sz w:val="20"/>
                <w:szCs w:val="20"/>
              </w:rPr>
              <w:t>Catégorie de dépenses</w:t>
            </w:r>
          </w:p>
        </w:tc>
        <w:tc>
          <w:tcPr>
            <w:tcW w:w="1398" w:type="pct"/>
            <w:shd w:val="clear" w:color="auto" w:fill="DBE5F1" w:themeFill="accent1" w:themeFillTint="33"/>
            <w:vAlign w:val="center"/>
          </w:tcPr>
          <w:p w14:paraId="2E1D3874" w14:textId="77777777" w:rsidR="00993599" w:rsidRPr="00A736C1" w:rsidRDefault="00993599" w:rsidP="00993599">
            <w:pPr>
              <w:spacing w:line="240" w:lineRule="auto"/>
              <w:jc w:val="center"/>
              <w:rPr>
                <w:rFonts w:ascii="Arial" w:hAnsi="Arial" w:cs="Arial"/>
                <w:b/>
                <w:sz w:val="20"/>
                <w:szCs w:val="20"/>
              </w:rPr>
            </w:pPr>
            <w:r w:rsidRPr="00A736C1">
              <w:rPr>
                <w:rFonts w:ascii="Arial" w:hAnsi="Arial" w:cs="Arial"/>
                <w:b/>
                <w:sz w:val="20"/>
                <w:szCs w:val="20"/>
              </w:rPr>
              <w:t>Nature</w:t>
            </w:r>
          </w:p>
        </w:tc>
        <w:tc>
          <w:tcPr>
            <w:tcW w:w="735" w:type="pct"/>
            <w:shd w:val="clear" w:color="auto" w:fill="DBE5F1" w:themeFill="accent1" w:themeFillTint="33"/>
            <w:vAlign w:val="center"/>
          </w:tcPr>
          <w:p w14:paraId="320B8EBC" w14:textId="77777777" w:rsidR="00993599" w:rsidRPr="00A736C1" w:rsidRDefault="00993599" w:rsidP="00993599">
            <w:pPr>
              <w:spacing w:line="240" w:lineRule="auto"/>
              <w:jc w:val="center"/>
              <w:rPr>
                <w:rFonts w:ascii="Arial" w:hAnsi="Arial" w:cs="Arial"/>
                <w:b/>
                <w:sz w:val="20"/>
                <w:szCs w:val="20"/>
              </w:rPr>
            </w:pPr>
            <w:r w:rsidRPr="00A736C1">
              <w:rPr>
                <w:rFonts w:ascii="Arial" w:hAnsi="Arial" w:cs="Arial"/>
                <w:b/>
                <w:sz w:val="20"/>
                <w:szCs w:val="20"/>
              </w:rPr>
              <w:t>Montant des dépenses HT</w:t>
            </w:r>
          </w:p>
        </w:tc>
        <w:tc>
          <w:tcPr>
            <w:tcW w:w="809" w:type="pct"/>
            <w:shd w:val="clear" w:color="auto" w:fill="DBE5F1" w:themeFill="accent1" w:themeFillTint="33"/>
            <w:vAlign w:val="center"/>
          </w:tcPr>
          <w:p w14:paraId="006F9EEA" w14:textId="77777777" w:rsidR="00993599" w:rsidRPr="00A736C1" w:rsidRDefault="00993599" w:rsidP="00993599">
            <w:pPr>
              <w:spacing w:line="240" w:lineRule="auto"/>
              <w:jc w:val="center"/>
              <w:rPr>
                <w:rFonts w:ascii="Arial" w:hAnsi="Arial" w:cs="Arial"/>
                <w:b/>
                <w:sz w:val="20"/>
                <w:szCs w:val="20"/>
              </w:rPr>
            </w:pPr>
            <w:r w:rsidRPr="00A736C1">
              <w:rPr>
                <w:rFonts w:ascii="Arial" w:hAnsi="Arial" w:cs="Arial"/>
                <w:b/>
                <w:sz w:val="20"/>
                <w:szCs w:val="20"/>
              </w:rPr>
              <w:t>Montant des dépenses TTC</w:t>
            </w:r>
          </w:p>
        </w:tc>
      </w:tr>
      <w:tr w:rsidR="00993599" w:rsidRPr="007A5B6E" w14:paraId="502B7EE3" w14:textId="77777777" w:rsidTr="00E44314">
        <w:trPr>
          <w:trHeight w:val="832"/>
        </w:trPr>
        <w:tc>
          <w:tcPr>
            <w:tcW w:w="2057" w:type="pct"/>
            <w:vAlign w:val="center"/>
          </w:tcPr>
          <w:p w14:paraId="31064950" w14:textId="77777777" w:rsidR="00993599" w:rsidRPr="007A5B6E" w:rsidRDefault="00993599" w:rsidP="00993599">
            <w:pPr>
              <w:spacing w:line="240" w:lineRule="auto"/>
              <w:jc w:val="both"/>
              <w:rPr>
                <w:rFonts w:ascii="Arial" w:hAnsi="Arial" w:cs="Arial"/>
                <w:sz w:val="20"/>
                <w:szCs w:val="20"/>
              </w:rPr>
            </w:pPr>
            <w:r w:rsidRPr="007A5B6E">
              <w:rPr>
                <w:rFonts w:ascii="Arial" w:hAnsi="Arial" w:cs="Arial"/>
                <w:sz w:val="20"/>
                <w:szCs w:val="20"/>
              </w:rPr>
              <w:t>Ingénierie externe (recours à une prestation facturée)</w:t>
            </w:r>
          </w:p>
        </w:tc>
        <w:tc>
          <w:tcPr>
            <w:tcW w:w="1398" w:type="pct"/>
          </w:tcPr>
          <w:p w14:paraId="59374340" w14:textId="77777777" w:rsidR="00993599" w:rsidRPr="007A5B6E" w:rsidRDefault="00993599" w:rsidP="00993599">
            <w:pPr>
              <w:numPr>
                <w:ilvl w:val="0"/>
                <w:numId w:val="26"/>
              </w:numPr>
              <w:suppressAutoHyphens/>
              <w:spacing w:line="240" w:lineRule="auto"/>
              <w:jc w:val="both"/>
              <w:rPr>
                <w:rFonts w:ascii="Arial" w:hAnsi="Arial" w:cs="Arial"/>
                <w:sz w:val="20"/>
                <w:szCs w:val="20"/>
              </w:rPr>
            </w:pPr>
            <w:r w:rsidRPr="007A5B6E">
              <w:rPr>
                <w:rFonts w:ascii="Arial" w:hAnsi="Arial" w:cs="Arial"/>
                <w:sz w:val="20"/>
                <w:szCs w:val="20"/>
              </w:rPr>
              <w:t>Etudes</w:t>
            </w:r>
          </w:p>
          <w:p w14:paraId="381BC924" w14:textId="77777777" w:rsidR="00993599" w:rsidRPr="007A5B6E" w:rsidRDefault="00993599" w:rsidP="00993599">
            <w:pPr>
              <w:numPr>
                <w:ilvl w:val="0"/>
                <w:numId w:val="26"/>
              </w:numPr>
              <w:suppressAutoHyphens/>
              <w:spacing w:line="240" w:lineRule="auto"/>
              <w:jc w:val="both"/>
              <w:rPr>
                <w:rFonts w:ascii="Arial" w:hAnsi="Arial" w:cs="Arial"/>
                <w:sz w:val="20"/>
                <w:szCs w:val="20"/>
              </w:rPr>
            </w:pPr>
            <w:r w:rsidRPr="007A5B6E">
              <w:rPr>
                <w:rFonts w:ascii="Arial" w:hAnsi="Arial" w:cs="Arial"/>
                <w:sz w:val="20"/>
                <w:szCs w:val="20"/>
              </w:rPr>
              <w:t xml:space="preserve">Communication et animation </w:t>
            </w:r>
          </w:p>
        </w:tc>
        <w:tc>
          <w:tcPr>
            <w:tcW w:w="735" w:type="pct"/>
          </w:tcPr>
          <w:p w14:paraId="1D002A38" w14:textId="77777777" w:rsidR="00993599" w:rsidRPr="007A5B6E" w:rsidRDefault="00993599" w:rsidP="00993599">
            <w:pPr>
              <w:spacing w:line="240" w:lineRule="auto"/>
              <w:jc w:val="both"/>
              <w:rPr>
                <w:rFonts w:ascii="Arial" w:hAnsi="Arial" w:cs="Arial"/>
                <w:sz w:val="20"/>
                <w:szCs w:val="20"/>
              </w:rPr>
            </w:pPr>
          </w:p>
        </w:tc>
        <w:tc>
          <w:tcPr>
            <w:tcW w:w="809" w:type="pct"/>
          </w:tcPr>
          <w:p w14:paraId="2A606C67" w14:textId="77777777" w:rsidR="00993599" w:rsidRPr="007A5B6E" w:rsidRDefault="00993599" w:rsidP="00993599">
            <w:pPr>
              <w:spacing w:line="240" w:lineRule="auto"/>
              <w:jc w:val="both"/>
              <w:rPr>
                <w:rFonts w:ascii="Arial" w:hAnsi="Arial" w:cs="Arial"/>
                <w:sz w:val="20"/>
                <w:szCs w:val="20"/>
              </w:rPr>
            </w:pPr>
          </w:p>
        </w:tc>
      </w:tr>
      <w:tr w:rsidR="00993599" w:rsidRPr="007A5B6E" w14:paraId="553156DC" w14:textId="77777777" w:rsidTr="00E44314">
        <w:trPr>
          <w:trHeight w:val="1387"/>
        </w:trPr>
        <w:tc>
          <w:tcPr>
            <w:tcW w:w="2057" w:type="pct"/>
            <w:vAlign w:val="center"/>
          </w:tcPr>
          <w:p w14:paraId="2FAFB1A4" w14:textId="77777777" w:rsidR="00993599" w:rsidRPr="007A5B6E" w:rsidRDefault="00993599" w:rsidP="00993599">
            <w:pPr>
              <w:spacing w:line="240" w:lineRule="auto"/>
              <w:jc w:val="both"/>
              <w:rPr>
                <w:rFonts w:ascii="Arial" w:hAnsi="Arial" w:cs="Arial"/>
                <w:sz w:val="20"/>
                <w:szCs w:val="20"/>
              </w:rPr>
            </w:pPr>
            <w:r w:rsidRPr="007A5B6E">
              <w:rPr>
                <w:rFonts w:ascii="Arial" w:hAnsi="Arial" w:cs="Arial"/>
                <w:sz w:val="20"/>
                <w:szCs w:val="20"/>
              </w:rPr>
              <w:t>Dépenses de fonctionnement liées à l’élaboration et à la mise en œuvre de l’opération</w:t>
            </w:r>
          </w:p>
        </w:tc>
        <w:tc>
          <w:tcPr>
            <w:tcW w:w="1398" w:type="pct"/>
          </w:tcPr>
          <w:p w14:paraId="023EBEFE" w14:textId="77777777" w:rsidR="00993599" w:rsidRPr="007A5B6E" w:rsidRDefault="00993599" w:rsidP="00993599">
            <w:pPr>
              <w:numPr>
                <w:ilvl w:val="0"/>
                <w:numId w:val="27"/>
              </w:numPr>
              <w:suppressAutoHyphens/>
              <w:spacing w:line="240" w:lineRule="auto"/>
              <w:jc w:val="both"/>
              <w:rPr>
                <w:rFonts w:ascii="Arial" w:hAnsi="Arial" w:cs="Arial"/>
                <w:sz w:val="20"/>
                <w:szCs w:val="20"/>
              </w:rPr>
            </w:pPr>
            <w:r w:rsidRPr="007A5B6E">
              <w:rPr>
                <w:rFonts w:ascii="Arial" w:hAnsi="Arial" w:cs="Arial"/>
                <w:sz w:val="20"/>
                <w:szCs w:val="20"/>
              </w:rPr>
              <w:t>Coûts internes du porteur de projet</w:t>
            </w:r>
          </w:p>
          <w:p w14:paraId="3C31C4A8" w14:textId="77777777" w:rsidR="00993599" w:rsidRPr="007A5B6E" w:rsidRDefault="00993599" w:rsidP="00993599">
            <w:pPr>
              <w:numPr>
                <w:ilvl w:val="0"/>
                <w:numId w:val="27"/>
              </w:numPr>
              <w:suppressAutoHyphens/>
              <w:spacing w:line="240" w:lineRule="auto"/>
              <w:jc w:val="both"/>
              <w:rPr>
                <w:rFonts w:ascii="Arial" w:hAnsi="Arial" w:cs="Arial"/>
                <w:sz w:val="20"/>
                <w:szCs w:val="20"/>
              </w:rPr>
            </w:pPr>
            <w:r w:rsidRPr="007A5B6E">
              <w:rPr>
                <w:rFonts w:ascii="Arial" w:hAnsi="Arial" w:cs="Arial"/>
                <w:sz w:val="20"/>
                <w:szCs w:val="20"/>
              </w:rPr>
              <w:t>Communication et animation</w:t>
            </w:r>
          </w:p>
        </w:tc>
        <w:tc>
          <w:tcPr>
            <w:tcW w:w="735" w:type="pct"/>
          </w:tcPr>
          <w:p w14:paraId="5C522538" w14:textId="77777777" w:rsidR="00993599" w:rsidRPr="007A5B6E" w:rsidRDefault="00993599" w:rsidP="00993599">
            <w:pPr>
              <w:spacing w:line="240" w:lineRule="auto"/>
              <w:jc w:val="both"/>
              <w:rPr>
                <w:rFonts w:ascii="Arial" w:hAnsi="Arial" w:cs="Arial"/>
                <w:sz w:val="20"/>
                <w:szCs w:val="20"/>
              </w:rPr>
            </w:pPr>
          </w:p>
        </w:tc>
        <w:tc>
          <w:tcPr>
            <w:tcW w:w="809" w:type="pct"/>
          </w:tcPr>
          <w:p w14:paraId="566AAB10" w14:textId="77777777" w:rsidR="00993599" w:rsidRPr="007A5B6E" w:rsidRDefault="00993599" w:rsidP="00993599">
            <w:pPr>
              <w:spacing w:line="240" w:lineRule="auto"/>
              <w:jc w:val="both"/>
              <w:rPr>
                <w:rFonts w:ascii="Arial" w:hAnsi="Arial" w:cs="Arial"/>
                <w:sz w:val="20"/>
                <w:szCs w:val="20"/>
              </w:rPr>
            </w:pPr>
          </w:p>
        </w:tc>
      </w:tr>
      <w:tr w:rsidR="00993599" w:rsidRPr="007A5B6E" w14:paraId="27543A1B" w14:textId="77777777" w:rsidTr="00E44314">
        <w:tc>
          <w:tcPr>
            <w:tcW w:w="2057" w:type="pct"/>
            <w:vAlign w:val="center"/>
          </w:tcPr>
          <w:p w14:paraId="60DE0BCA" w14:textId="77777777" w:rsidR="00993599" w:rsidRPr="007A5B6E" w:rsidRDefault="00993599" w:rsidP="00993599">
            <w:pPr>
              <w:spacing w:line="240" w:lineRule="auto"/>
              <w:jc w:val="both"/>
              <w:rPr>
                <w:rFonts w:ascii="Arial" w:hAnsi="Arial" w:cs="Arial"/>
                <w:sz w:val="20"/>
                <w:szCs w:val="20"/>
              </w:rPr>
            </w:pPr>
            <w:r w:rsidRPr="007A5B6E">
              <w:rPr>
                <w:rFonts w:ascii="Arial" w:hAnsi="Arial" w:cs="Arial"/>
                <w:sz w:val="20"/>
                <w:szCs w:val="20"/>
              </w:rPr>
              <w:t>Investissement liés au développement des capacités de production, de gestion et d’intégration de sources d’énergies renouvelables dans les réseaux en région</w:t>
            </w:r>
          </w:p>
        </w:tc>
        <w:tc>
          <w:tcPr>
            <w:tcW w:w="1398" w:type="pct"/>
            <w:vAlign w:val="center"/>
          </w:tcPr>
          <w:p w14:paraId="4177245E" w14:textId="77777777" w:rsidR="00993599" w:rsidRPr="007A5B6E" w:rsidRDefault="00993599" w:rsidP="00993599">
            <w:pPr>
              <w:numPr>
                <w:ilvl w:val="0"/>
                <w:numId w:val="28"/>
              </w:numPr>
              <w:suppressAutoHyphens/>
              <w:spacing w:line="240" w:lineRule="auto"/>
              <w:jc w:val="both"/>
              <w:rPr>
                <w:rFonts w:ascii="Arial" w:hAnsi="Arial" w:cs="Arial"/>
                <w:sz w:val="20"/>
                <w:szCs w:val="20"/>
              </w:rPr>
            </w:pPr>
            <w:r w:rsidRPr="007A5B6E">
              <w:rPr>
                <w:rFonts w:ascii="Arial" w:hAnsi="Arial" w:cs="Arial"/>
                <w:sz w:val="20"/>
                <w:szCs w:val="20"/>
              </w:rPr>
              <w:t>Travaux</w:t>
            </w:r>
          </w:p>
          <w:p w14:paraId="12BAF7C7" w14:textId="77777777" w:rsidR="00993599" w:rsidRPr="007A5B6E" w:rsidRDefault="00993599" w:rsidP="00993599">
            <w:pPr>
              <w:numPr>
                <w:ilvl w:val="0"/>
                <w:numId w:val="28"/>
              </w:numPr>
              <w:suppressAutoHyphens/>
              <w:spacing w:line="240" w:lineRule="auto"/>
              <w:jc w:val="both"/>
              <w:rPr>
                <w:rFonts w:ascii="Arial" w:hAnsi="Arial" w:cs="Arial"/>
                <w:sz w:val="20"/>
                <w:szCs w:val="20"/>
              </w:rPr>
            </w:pPr>
            <w:r w:rsidRPr="007A5B6E">
              <w:rPr>
                <w:rFonts w:ascii="Arial" w:hAnsi="Arial" w:cs="Arial"/>
                <w:sz w:val="20"/>
                <w:szCs w:val="20"/>
              </w:rPr>
              <w:t>Matériels</w:t>
            </w:r>
          </w:p>
          <w:p w14:paraId="29C047AA" w14:textId="77777777" w:rsidR="00993599" w:rsidRPr="007A5B6E" w:rsidRDefault="00993599" w:rsidP="00993599">
            <w:pPr>
              <w:numPr>
                <w:ilvl w:val="0"/>
                <w:numId w:val="28"/>
              </w:numPr>
              <w:suppressAutoHyphens/>
              <w:spacing w:line="240" w:lineRule="auto"/>
              <w:jc w:val="both"/>
              <w:rPr>
                <w:rFonts w:ascii="Arial" w:hAnsi="Arial" w:cs="Arial"/>
                <w:sz w:val="20"/>
                <w:szCs w:val="20"/>
              </w:rPr>
            </w:pPr>
            <w:r w:rsidRPr="007A5B6E">
              <w:rPr>
                <w:rFonts w:ascii="Arial" w:hAnsi="Arial" w:cs="Arial"/>
                <w:sz w:val="20"/>
                <w:szCs w:val="20"/>
              </w:rPr>
              <w:t>Equipements</w:t>
            </w:r>
          </w:p>
        </w:tc>
        <w:tc>
          <w:tcPr>
            <w:tcW w:w="735" w:type="pct"/>
            <w:vAlign w:val="center"/>
          </w:tcPr>
          <w:p w14:paraId="508A0B57" w14:textId="77777777" w:rsidR="00993599" w:rsidRPr="007A5B6E" w:rsidRDefault="00993599" w:rsidP="00993599">
            <w:pPr>
              <w:spacing w:line="240" w:lineRule="auto"/>
              <w:jc w:val="both"/>
              <w:rPr>
                <w:rFonts w:ascii="Arial" w:hAnsi="Arial" w:cs="Arial"/>
                <w:sz w:val="20"/>
                <w:szCs w:val="20"/>
              </w:rPr>
            </w:pPr>
          </w:p>
        </w:tc>
        <w:tc>
          <w:tcPr>
            <w:tcW w:w="809" w:type="pct"/>
            <w:vAlign w:val="center"/>
          </w:tcPr>
          <w:p w14:paraId="5AE1E67D" w14:textId="77777777" w:rsidR="00993599" w:rsidRPr="007A5B6E" w:rsidRDefault="00993599" w:rsidP="00993599">
            <w:pPr>
              <w:spacing w:line="240" w:lineRule="auto"/>
              <w:jc w:val="both"/>
              <w:rPr>
                <w:rFonts w:ascii="Arial" w:hAnsi="Arial" w:cs="Arial"/>
                <w:sz w:val="20"/>
                <w:szCs w:val="20"/>
              </w:rPr>
            </w:pPr>
          </w:p>
        </w:tc>
      </w:tr>
    </w:tbl>
    <w:p w14:paraId="6545D87A" w14:textId="77777777" w:rsidR="00993599" w:rsidRDefault="00993599" w:rsidP="00993599">
      <w:pPr>
        <w:pStyle w:val="Commentaire"/>
        <w:rPr>
          <w:rFonts w:cs="Arial"/>
        </w:rPr>
      </w:pPr>
    </w:p>
    <w:p w14:paraId="7FE7054C" w14:textId="77777777" w:rsidR="00FA1062" w:rsidRPr="007A5B6E" w:rsidRDefault="00FA1062" w:rsidP="00993599">
      <w:pPr>
        <w:pStyle w:val="Commentaire"/>
        <w:rPr>
          <w:rFonts w:cs="Arial"/>
        </w:rPr>
      </w:pPr>
    </w:p>
    <w:p w14:paraId="61CB77EC" w14:textId="77777777" w:rsidR="00FA1062" w:rsidRDefault="00FA1062" w:rsidP="00BB3FB0">
      <w:pPr>
        <w:spacing w:after="0" w:line="240" w:lineRule="auto"/>
        <w:ind w:right="204"/>
        <w:jc w:val="both"/>
        <w:rPr>
          <w:rFonts w:ascii="Arial" w:hAnsi="Arial" w:cs="Arial"/>
          <w:sz w:val="20"/>
          <w:szCs w:val="20"/>
        </w:rPr>
      </w:pPr>
    </w:p>
    <w:p w14:paraId="6E326EA3" w14:textId="77777777" w:rsidR="00FA1062" w:rsidRPr="0089440D" w:rsidRDefault="00FA1062" w:rsidP="00FA1062">
      <w:pPr>
        <w:rPr>
          <w:rFonts w:ascii="Arial" w:hAnsi="Arial" w:cs="Arial"/>
          <w:sz w:val="20"/>
          <w:szCs w:val="20"/>
        </w:rPr>
      </w:pPr>
      <w:r>
        <w:rPr>
          <w:rFonts w:ascii="Arial" w:hAnsi="Arial" w:cs="Arial"/>
          <w:sz w:val="20"/>
          <w:szCs w:val="20"/>
        </w:rPr>
        <w:t xml:space="preserve">Le plan de financement présenté en </w:t>
      </w:r>
      <w:r w:rsidRPr="0089440D">
        <w:rPr>
          <w:rFonts w:ascii="Arial" w:hAnsi="Arial" w:cs="Arial"/>
          <w:sz w:val="20"/>
          <w:szCs w:val="20"/>
        </w:rPr>
        <w:fldChar w:fldCharType="begin">
          <w:ffData>
            <w:name w:val="CaseACocher1"/>
            <w:enabled/>
            <w:calcOnExit w:val="0"/>
            <w:checkBox>
              <w:sizeAuto/>
              <w:default w:val="0"/>
            </w:checkBox>
          </w:ffData>
        </w:fldChar>
      </w:r>
      <w:r w:rsidRPr="0089440D">
        <w:rPr>
          <w:rFonts w:ascii="Arial" w:hAnsi="Arial" w:cs="Arial"/>
          <w:sz w:val="20"/>
          <w:szCs w:val="20"/>
        </w:rPr>
        <w:instrText xml:space="preserve"> FORMCHECKBOX </w:instrText>
      </w:r>
      <w:r w:rsidR="002B3053">
        <w:rPr>
          <w:rFonts w:ascii="Arial" w:hAnsi="Arial" w:cs="Arial"/>
          <w:sz w:val="20"/>
          <w:szCs w:val="20"/>
        </w:rPr>
      </w:r>
      <w:r w:rsidR="002B3053">
        <w:rPr>
          <w:rFonts w:ascii="Arial" w:hAnsi="Arial" w:cs="Arial"/>
          <w:sz w:val="20"/>
          <w:szCs w:val="20"/>
        </w:rPr>
        <w:fldChar w:fldCharType="separate"/>
      </w:r>
      <w:r w:rsidRPr="0089440D">
        <w:rPr>
          <w:rFonts w:ascii="Arial" w:hAnsi="Arial" w:cs="Arial"/>
          <w:sz w:val="20"/>
          <w:szCs w:val="20"/>
        </w:rPr>
        <w:fldChar w:fldCharType="end"/>
      </w:r>
      <w:r w:rsidRPr="0089440D">
        <w:rPr>
          <w:rFonts w:ascii="Arial" w:hAnsi="Arial" w:cs="Arial"/>
          <w:sz w:val="20"/>
          <w:szCs w:val="20"/>
        </w:rPr>
        <w:t xml:space="preserve"> HT    </w:t>
      </w:r>
      <w:r w:rsidRPr="0089440D">
        <w:rPr>
          <w:rFonts w:ascii="Arial" w:hAnsi="Arial" w:cs="Arial"/>
          <w:sz w:val="20"/>
          <w:szCs w:val="20"/>
        </w:rPr>
        <w:fldChar w:fldCharType="begin">
          <w:ffData>
            <w:name w:val="CaseACocher1"/>
            <w:enabled/>
            <w:calcOnExit w:val="0"/>
            <w:checkBox>
              <w:sizeAuto/>
              <w:default w:val="0"/>
            </w:checkBox>
          </w:ffData>
        </w:fldChar>
      </w:r>
      <w:r w:rsidRPr="0089440D">
        <w:rPr>
          <w:rFonts w:ascii="Arial" w:hAnsi="Arial" w:cs="Arial"/>
          <w:sz w:val="20"/>
          <w:szCs w:val="20"/>
        </w:rPr>
        <w:instrText xml:space="preserve"> FORMCHECKBOX </w:instrText>
      </w:r>
      <w:r w:rsidR="002B3053">
        <w:rPr>
          <w:rFonts w:ascii="Arial" w:hAnsi="Arial" w:cs="Arial"/>
          <w:sz w:val="20"/>
          <w:szCs w:val="20"/>
        </w:rPr>
      </w:r>
      <w:r w:rsidR="002B3053">
        <w:rPr>
          <w:rFonts w:ascii="Arial" w:hAnsi="Arial" w:cs="Arial"/>
          <w:sz w:val="20"/>
          <w:szCs w:val="20"/>
        </w:rPr>
        <w:fldChar w:fldCharType="separate"/>
      </w:r>
      <w:r w:rsidRPr="0089440D">
        <w:rPr>
          <w:rFonts w:ascii="Arial" w:hAnsi="Arial" w:cs="Arial"/>
          <w:sz w:val="20"/>
          <w:szCs w:val="20"/>
        </w:rPr>
        <w:fldChar w:fldCharType="end"/>
      </w:r>
      <w:r w:rsidRPr="0089440D">
        <w:rPr>
          <w:rFonts w:ascii="Arial" w:hAnsi="Arial" w:cs="Arial"/>
          <w:sz w:val="20"/>
          <w:szCs w:val="20"/>
        </w:rPr>
        <w:t xml:space="preserve"> TTC</w:t>
      </w:r>
      <w:r>
        <w:rPr>
          <w:rFonts w:ascii="Arial" w:hAnsi="Arial" w:cs="Arial"/>
          <w:sz w:val="20"/>
          <w:szCs w:val="20"/>
        </w:rPr>
        <w:t xml:space="preserve"> suivant le détail suivant :</w:t>
      </w:r>
    </w:p>
    <w:tbl>
      <w:tblPr>
        <w:tblW w:w="4694" w:type="pct"/>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644"/>
        <w:gridCol w:w="4395"/>
      </w:tblGrid>
      <w:tr w:rsidR="00FA1062" w:rsidRPr="003517FD" w14:paraId="2AF6C9E2" w14:textId="77777777" w:rsidTr="00A736C1">
        <w:trPr>
          <w:trHeight w:val="699"/>
        </w:trPr>
        <w:tc>
          <w:tcPr>
            <w:tcW w:w="2569" w:type="pct"/>
            <w:shd w:val="clear" w:color="auto" w:fill="DBE5F1" w:themeFill="accent1" w:themeFillTint="33"/>
            <w:vAlign w:val="center"/>
          </w:tcPr>
          <w:p w14:paraId="1FCB6405" w14:textId="77777777" w:rsidR="00FA1062" w:rsidRPr="003517FD" w:rsidRDefault="00FA1062" w:rsidP="00581EC0">
            <w:pPr>
              <w:spacing w:line="240" w:lineRule="auto"/>
              <w:jc w:val="center"/>
              <w:rPr>
                <w:rFonts w:ascii="Arial" w:hAnsi="Arial" w:cs="Arial"/>
                <w:b/>
                <w:bCs/>
                <w:sz w:val="20"/>
                <w:szCs w:val="20"/>
                <w:lang w:eastAsia="fr-FR"/>
              </w:rPr>
            </w:pPr>
            <w:r>
              <w:rPr>
                <w:rFonts w:ascii="Arial" w:hAnsi="Arial" w:cs="Arial"/>
                <w:b/>
                <w:bCs/>
                <w:sz w:val="20"/>
                <w:szCs w:val="20"/>
                <w:lang w:eastAsia="fr-FR"/>
              </w:rPr>
              <w:t>Financeurs</w:t>
            </w:r>
          </w:p>
        </w:tc>
        <w:tc>
          <w:tcPr>
            <w:tcW w:w="2431" w:type="pct"/>
            <w:shd w:val="clear" w:color="auto" w:fill="DBE5F1" w:themeFill="accent1" w:themeFillTint="33"/>
            <w:vAlign w:val="center"/>
          </w:tcPr>
          <w:p w14:paraId="58C8D095" w14:textId="77777777" w:rsidR="00FA1062" w:rsidRPr="003517FD" w:rsidRDefault="00FA1062" w:rsidP="00581EC0">
            <w:pPr>
              <w:spacing w:line="240" w:lineRule="auto"/>
              <w:jc w:val="center"/>
              <w:rPr>
                <w:rFonts w:ascii="Arial" w:hAnsi="Arial" w:cs="Arial"/>
                <w:b/>
                <w:bCs/>
                <w:sz w:val="20"/>
                <w:szCs w:val="20"/>
                <w:lang w:eastAsia="fr-FR"/>
              </w:rPr>
            </w:pPr>
            <w:r>
              <w:rPr>
                <w:rFonts w:ascii="Arial" w:hAnsi="Arial" w:cs="Arial"/>
                <w:b/>
                <w:bCs/>
                <w:sz w:val="20"/>
                <w:szCs w:val="20"/>
                <w:lang w:eastAsia="fr-FR"/>
              </w:rPr>
              <w:t>Montant de l’aide sollicitée</w:t>
            </w:r>
          </w:p>
        </w:tc>
      </w:tr>
      <w:tr w:rsidR="00FA1062" w:rsidRPr="003517FD" w14:paraId="313681AF" w14:textId="77777777" w:rsidTr="00581EC0">
        <w:trPr>
          <w:trHeight w:val="1026"/>
        </w:trPr>
        <w:tc>
          <w:tcPr>
            <w:tcW w:w="2569" w:type="pct"/>
            <w:shd w:val="clear" w:color="auto" w:fill="FFFFFF" w:themeFill="background1"/>
            <w:vAlign w:val="center"/>
          </w:tcPr>
          <w:p w14:paraId="58ABB034" w14:textId="77777777" w:rsidR="00FA1062" w:rsidRPr="003517FD" w:rsidRDefault="00FA1062" w:rsidP="00581EC0">
            <w:pPr>
              <w:spacing w:line="240" w:lineRule="auto"/>
              <w:jc w:val="both"/>
              <w:rPr>
                <w:rFonts w:ascii="Arial" w:hAnsi="Arial" w:cs="Arial"/>
                <w:sz w:val="20"/>
                <w:szCs w:val="20"/>
              </w:rPr>
            </w:pPr>
            <w:r>
              <w:rPr>
                <w:rFonts w:ascii="Arial" w:hAnsi="Arial" w:cs="Arial"/>
                <w:sz w:val="20"/>
                <w:szCs w:val="20"/>
              </w:rPr>
              <w:t>Fond européen (FEDER)</w:t>
            </w:r>
          </w:p>
        </w:tc>
        <w:tc>
          <w:tcPr>
            <w:tcW w:w="2431" w:type="pct"/>
            <w:vAlign w:val="center"/>
          </w:tcPr>
          <w:p w14:paraId="4D939135" w14:textId="77777777" w:rsidR="00FA1062" w:rsidRPr="003517FD" w:rsidRDefault="00FA1062" w:rsidP="00581EC0">
            <w:pPr>
              <w:spacing w:line="240" w:lineRule="auto"/>
              <w:jc w:val="both"/>
              <w:rPr>
                <w:rFonts w:ascii="Arial" w:hAnsi="Arial" w:cs="Arial"/>
                <w:sz w:val="20"/>
                <w:szCs w:val="20"/>
              </w:rPr>
            </w:pPr>
          </w:p>
        </w:tc>
      </w:tr>
      <w:tr w:rsidR="00FA1062" w:rsidRPr="003517FD" w14:paraId="1C006E07" w14:textId="77777777" w:rsidTr="00581EC0">
        <w:trPr>
          <w:trHeight w:val="1026"/>
        </w:trPr>
        <w:tc>
          <w:tcPr>
            <w:tcW w:w="2569" w:type="pct"/>
            <w:shd w:val="clear" w:color="auto" w:fill="FFFFFF" w:themeFill="background1"/>
            <w:vAlign w:val="center"/>
          </w:tcPr>
          <w:p w14:paraId="1319F1D7" w14:textId="77777777" w:rsidR="00FA1062" w:rsidRPr="003517FD" w:rsidRDefault="00FA1062" w:rsidP="00581EC0">
            <w:pPr>
              <w:spacing w:line="240" w:lineRule="auto"/>
              <w:jc w:val="both"/>
              <w:rPr>
                <w:rFonts w:ascii="Arial" w:hAnsi="Arial" w:cs="Arial"/>
                <w:sz w:val="20"/>
                <w:szCs w:val="20"/>
              </w:rPr>
            </w:pPr>
            <w:r>
              <w:rPr>
                <w:rFonts w:ascii="Arial" w:hAnsi="Arial" w:cs="Arial"/>
                <w:sz w:val="20"/>
                <w:szCs w:val="20"/>
              </w:rPr>
              <w:t>Conseil Régional</w:t>
            </w:r>
          </w:p>
        </w:tc>
        <w:tc>
          <w:tcPr>
            <w:tcW w:w="2431" w:type="pct"/>
            <w:vAlign w:val="center"/>
          </w:tcPr>
          <w:p w14:paraId="655F81B8" w14:textId="77777777" w:rsidR="00FA1062" w:rsidRPr="003517FD" w:rsidRDefault="00FA1062" w:rsidP="00581EC0">
            <w:pPr>
              <w:spacing w:line="240" w:lineRule="auto"/>
              <w:jc w:val="both"/>
              <w:rPr>
                <w:rFonts w:ascii="Arial" w:hAnsi="Arial" w:cs="Arial"/>
                <w:sz w:val="20"/>
                <w:szCs w:val="20"/>
              </w:rPr>
            </w:pPr>
          </w:p>
        </w:tc>
      </w:tr>
      <w:tr w:rsidR="00FA1062" w:rsidRPr="003517FD" w14:paraId="4A90565C" w14:textId="77777777" w:rsidTr="00581EC0">
        <w:trPr>
          <w:trHeight w:val="1026"/>
        </w:trPr>
        <w:tc>
          <w:tcPr>
            <w:tcW w:w="2569" w:type="pct"/>
            <w:shd w:val="clear" w:color="auto" w:fill="FFFFFF" w:themeFill="background1"/>
            <w:vAlign w:val="center"/>
          </w:tcPr>
          <w:p w14:paraId="5789B186" w14:textId="77777777" w:rsidR="00FA1062" w:rsidRPr="003517FD" w:rsidRDefault="00FA1062" w:rsidP="00581EC0">
            <w:pPr>
              <w:spacing w:line="240" w:lineRule="auto"/>
              <w:jc w:val="both"/>
              <w:rPr>
                <w:rFonts w:ascii="Arial" w:hAnsi="Arial" w:cs="Arial"/>
                <w:sz w:val="20"/>
                <w:szCs w:val="20"/>
              </w:rPr>
            </w:pPr>
            <w:r>
              <w:rPr>
                <w:rFonts w:ascii="Arial" w:hAnsi="Arial" w:cs="Arial"/>
                <w:sz w:val="20"/>
                <w:szCs w:val="20"/>
              </w:rPr>
              <w:t>Conseil Départemental</w:t>
            </w:r>
          </w:p>
        </w:tc>
        <w:tc>
          <w:tcPr>
            <w:tcW w:w="2431" w:type="pct"/>
            <w:vAlign w:val="center"/>
          </w:tcPr>
          <w:p w14:paraId="586C373F" w14:textId="77777777" w:rsidR="00FA1062" w:rsidRPr="003517FD" w:rsidRDefault="00FA1062" w:rsidP="00581EC0">
            <w:pPr>
              <w:spacing w:line="240" w:lineRule="auto"/>
              <w:jc w:val="both"/>
              <w:rPr>
                <w:rFonts w:ascii="Arial" w:hAnsi="Arial" w:cs="Arial"/>
                <w:sz w:val="20"/>
                <w:szCs w:val="20"/>
              </w:rPr>
            </w:pPr>
          </w:p>
        </w:tc>
      </w:tr>
      <w:tr w:rsidR="00FA1062" w:rsidRPr="003517FD" w14:paraId="0DF37540" w14:textId="77777777" w:rsidTr="00581EC0">
        <w:trPr>
          <w:trHeight w:val="1026"/>
        </w:trPr>
        <w:tc>
          <w:tcPr>
            <w:tcW w:w="2569" w:type="pct"/>
            <w:shd w:val="clear" w:color="auto" w:fill="FFFFFF" w:themeFill="background1"/>
            <w:vAlign w:val="center"/>
          </w:tcPr>
          <w:p w14:paraId="1E4DE589" w14:textId="77777777" w:rsidR="00FA1062" w:rsidRPr="003517FD" w:rsidRDefault="00FA1062" w:rsidP="00581EC0">
            <w:pPr>
              <w:spacing w:line="240" w:lineRule="auto"/>
              <w:jc w:val="both"/>
              <w:rPr>
                <w:rFonts w:ascii="Arial" w:hAnsi="Arial" w:cs="Arial"/>
                <w:sz w:val="20"/>
                <w:szCs w:val="20"/>
              </w:rPr>
            </w:pPr>
            <w:r>
              <w:rPr>
                <w:rFonts w:ascii="Arial" w:hAnsi="Arial" w:cs="Arial"/>
                <w:sz w:val="20"/>
                <w:szCs w:val="20"/>
              </w:rPr>
              <w:t>Etat</w:t>
            </w:r>
          </w:p>
        </w:tc>
        <w:tc>
          <w:tcPr>
            <w:tcW w:w="2431" w:type="pct"/>
            <w:vAlign w:val="center"/>
          </w:tcPr>
          <w:p w14:paraId="2D6B71A4" w14:textId="77777777" w:rsidR="00FA1062" w:rsidRPr="003517FD" w:rsidRDefault="00FA1062" w:rsidP="00581EC0">
            <w:pPr>
              <w:spacing w:line="240" w:lineRule="auto"/>
              <w:jc w:val="both"/>
              <w:rPr>
                <w:rFonts w:ascii="Arial" w:hAnsi="Arial" w:cs="Arial"/>
                <w:sz w:val="20"/>
                <w:szCs w:val="20"/>
              </w:rPr>
            </w:pPr>
          </w:p>
        </w:tc>
      </w:tr>
      <w:tr w:rsidR="00FA1062" w:rsidRPr="003517FD" w14:paraId="2D38D82A" w14:textId="77777777" w:rsidTr="00581EC0">
        <w:trPr>
          <w:trHeight w:val="1026"/>
        </w:trPr>
        <w:tc>
          <w:tcPr>
            <w:tcW w:w="2569" w:type="pct"/>
            <w:shd w:val="clear" w:color="auto" w:fill="FFFFFF" w:themeFill="background1"/>
            <w:vAlign w:val="center"/>
          </w:tcPr>
          <w:p w14:paraId="579AAB4F" w14:textId="77777777" w:rsidR="00FA1062" w:rsidRPr="003517FD" w:rsidRDefault="00FA1062" w:rsidP="00581EC0">
            <w:pPr>
              <w:spacing w:line="240" w:lineRule="auto"/>
              <w:jc w:val="both"/>
              <w:rPr>
                <w:rFonts w:ascii="Arial" w:hAnsi="Arial" w:cs="Arial"/>
                <w:sz w:val="20"/>
                <w:szCs w:val="20"/>
              </w:rPr>
            </w:pPr>
            <w:r>
              <w:rPr>
                <w:rFonts w:ascii="Arial" w:hAnsi="Arial" w:cs="Arial"/>
                <w:sz w:val="20"/>
                <w:szCs w:val="20"/>
              </w:rPr>
              <w:t>Autofinancement</w:t>
            </w:r>
          </w:p>
        </w:tc>
        <w:tc>
          <w:tcPr>
            <w:tcW w:w="2431" w:type="pct"/>
            <w:vAlign w:val="center"/>
          </w:tcPr>
          <w:p w14:paraId="63AADEF9" w14:textId="77777777" w:rsidR="00FA1062" w:rsidRPr="003517FD" w:rsidRDefault="00FA1062" w:rsidP="00581EC0">
            <w:pPr>
              <w:spacing w:line="240" w:lineRule="auto"/>
              <w:jc w:val="both"/>
              <w:rPr>
                <w:rFonts w:ascii="Arial" w:hAnsi="Arial" w:cs="Arial"/>
                <w:sz w:val="20"/>
                <w:szCs w:val="20"/>
              </w:rPr>
            </w:pPr>
          </w:p>
        </w:tc>
      </w:tr>
      <w:tr w:rsidR="00FA1062" w:rsidRPr="003517FD" w14:paraId="5A3199B3" w14:textId="77777777" w:rsidTr="00581EC0">
        <w:trPr>
          <w:trHeight w:val="1026"/>
        </w:trPr>
        <w:tc>
          <w:tcPr>
            <w:tcW w:w="2569" w:type="pct"/>
            <w:shd w:val="clear" w:color="auto" w:fill="FFFFFF" w:themeFill="background1"/>
            <w:vAlign w:val="center"/>
          </w:tcPr>
          <w:p w14:paraId="4FE5D577" w14:textId="6A1F14B2" w:rsidR="00FA1062" w:rsidRPr="003517FD" w:rsidRDefault="00FA1062" w:rsidP="00581EC0">
            <w:pPr>
              <w:spacing w:line="240" w:lineRule="auto"/>
              <w:jc w:val="both"/>
              <w:rPr>
                <w:rFonts w:ascii="Arial" w:hAnsi="Arial" w:cs="Arial"/>
                <w:sz w:val="20"/>
                <w:szCs w:val="20"/>
              </w:rPr>
            </w:pPr>
            <w:r>
              <w:rPr>
                <w:rFonts w:ascii="Arial" w:hAnsi="Arial" w:cs="Arial"/>
                <w:sz w:val="20"/>
                <w:szCs w:val="20"/>
              </w:rPr>
              <w:t>Recettes (produit de la vente d’énergie et/ou de services)</w:t>
            </w:r>
          </w:p>
        </w:tc>
        <w:tc>
          <w:tcPr>
            <w:tcW w:w="2431" w:type="pct"/>
            <w:vAlign w:val="center"/>
          </w:tcPr>
          <w:p w14:paraId="3F3B1F6E" w14:textId="77777777" w:rsidR="00FA1062" w:rsidRPr="003517FD" w:rsidRDefault="00FA1062" w:rsidP="00581EC0">
            <w:pPr>
              <w:spacing w:line="240" w:lineRule="auto"/>
              <w:jc w:val="both"/>
              <w:rPr>
                <w:rFonts w:ascii="Arial" w:hAnsi="Arial" w:cs="Arial"/>
                <w:sz w:val="20"/>
                <w:szCs w:val="20"/>
              </w:rPr>
            </w:pPr>
          </w:p>
        </w:tc>
      </w:tr>
      <w:tr w:rsidR="00FA1062" w:rsidRPr="003517FD" w14:paraId="0D10220A" w14:textId="77777777" w:rsidTr="00581EC0">
        <w:trPr>
          <w:trHeight w:val="1026"/>
        </w:trPr>
        <w:tc>
          <w:tcPr>
            <w:tcW w:w="2569" w:type="pct"/>
            <w:shd w:val="clear" w:color="auto" w:fill="FFFFFF" w:themeFill="background1"/>
            <w:vAlign w:val="center"/>
          </w:tcPr>
          <w:p w14:paraId="3BE24098" w14:textId="018F9D01" w:rsidR="00FA1062" w:rsidRPr="003517FD" w:rsidRDefault="00FA1062" w:rsidP="00581EC0">
            <w:pPr>
              <w:spacing w:line="240" w:lineRule="auto"/>
              <w:jc w:val="right"/>
              <w:rPr>
                <w:rFonts w:ascii="Arial" w:hAnsi="Arial" w:cs="Arial"/>
                <w:b/>
                <w:sz w:val="20"/>
                <w:szCs w:val="20"/>
              </w:rPr>
            </w:pPr>
            <w:r>
              <w:rPr>
                <w:rFonts w:ascii="Arial" w:hAnsi="Arial" w:cs="Arial"/>
                <w:b/>
                <w:sz w:val="20"/>
                <w:szCs w:val="20"/>
              </w:rPr>
              <w:t>Coût t</w:t>
            </w:r>
            <w:r w:rsidRPr="003517FD">
              <w:rPr>
                <w:rFonts w:ascii="Arial" w:hAnsi="Arial" w:cs="Arial"/>
                <w:b/>
                <w:sz w:val="20"/>
                <w:szCs w:val="20"/>
              </w:rPr>
              <w:t>otal</w:t>
            </w:r>
            <w:r>
              <w:rPr>
                <w:rFonts w:ascii="Arial" w:hAnsi="Arial" w:cs="Arial"/>
                <w:b/>
                <w:sz w:val="20"/>
                <w:szCs w:val="20"/>
              </w:rPr>
              <w:t xml:space="preserve"> du projet</w:t>
            </w:r>
          </w:p>
        </w:tc>
        <w:tc>
          <w:tcPr>
            <w:tcW w:w="2431" w:type="pct"/>
            <w:vAlign w:val="center"/>
          </w:tcPr>
          <w:p w14:paraId="71D4D584" w14:textId="77777777" w:rsidR="00FA1062" w:rsidRPr="003517FD" w:rsidRDefault="00FA1062" w:rsidP="00581EC0">
            <w:pPr>
              <w:spacing w:line="240" w:lineRule="auto"/>
              <w:jc w:val="both"/>
              <w:rPr>
                <w:rFonts w:ascii="Arial" w:hAnsi="Arial" w:cs="Arial"/>
                <w:sz w:val="20"/>
                <w:szCs w:val="20"/>
              </w:rPr>
            </w:pPr>
          </w:p>
        </w:tc>
      </w:tr>
    </w:tbl>
    <w:p w14:paraId="55C47E69" w14:textId="77777777" w:rsidR="00FA1062" w:rsidRDefault="00FA1062" w:rsidP="00BB3FB0">
      <w:pPr>
        <w:spacing w:after="0" w:line="240" w:lineRule="auto"/>
        <w:ind w:right="204"/>
        <w:jc w:val="both"/>
        <w:rPr>
          <w:rFonts w:ascii="Arial" w:hAnsi="Arial" w:cs="Arial"/>
          <w:sz w:val="20"/>
          <w:szCs w:val="20"/>
        </w:rPr>
      </w:pPr>
    </w:p>
    <w:p w14:paraId="5CC32B72" w14:textId="77777777" w:rsidR="00FA1062" w:rsidRDefault="00FA1062" w:rsidP="00BB3FB0">
      <w:pPr>
        <w:spacing w:after="0" w:line="240" w:lineRule="auto"/>
        <w:ind w:right="204"/>
        <w:jc w:val="both"/>
        <w:rPr>
          <w:rFonts w:ascii="Arial" w:hAnsi="Arial" w:cs="Arial"/>
          <w:sz w:val="20"/>
          <w:szCs w:val="20"/>
        </w:rPr>
      </w:pPr>
    </w:p>
    <w:p w14:paraId="438EA2C7" w14:textId="77777777" w:rsidR="00BB3FB0" w:rsidRPr="007A5B6E" w:rsidRDefault="00BB3FB0" w:rsidP="00BB3FB0">
      <w:pPr>
        <w:spacing w:after="0" w:line="240" w:lineRule="auto"/>
        <w:ind w:right="204"/>
        <w:jc w:val="both"/>
        <w:rPr>
          <w:rFonts w:ascii="Arial" w:hAnsi="Arial" w:cs="Arial"/>
          <w:i/>
          <w:sz w:val="20"/>
          <w:szCs w:val="20"/>
        </w:rPr>
      </w:pPr>
      <w:r w:rsidRPr="007A5B6E">
        <w:rPr>
          <w:rFonts w:ascii="Arial" w:hAnsi="Arial" w:cs="Arial"/>
          <w:sz w:val="20"/>
          <w:szCs w:val="20"/>
        </w:rPr>
        <w:t xml:space="preserve">Ce projet devrait débuter en </w:t>
      </w:r>
      <w:r w:rsidRPr="007A5B6E">
        <w:rPr>
          <w:rFonts w:ascii="Arial" w:eastAsia="Tahoma" w:hAnsi="Arial" w:cs="Arial"/>
          <w:color w:val="999999"/>
          <w:kern w:val="3"/>
          <w:sz w:val="20"/>
          <w:szCs w:val="20"/>
        </w:rPr>
        <w:t>|__||__| / |__||__|__||__|</w:t>
      </w:r>
      <w:r w:rsidRPr="007A5B6E">
        <w:rPr>
          <w:rFonts w:ascii="Arial" w:hAnsi="Arial" w:cs="Arial"/>
          <w:sz w:val="20"/>
          <w:szCs w:val="20"/>
        </w:rPr>
        <w:t xml:space="preserve"> et s’achever en </w:t>
      </w:r>
      <w:r w:rsidRPr="007A5B6E">
        <w:rPr>
          <w:rFonts w:ascii="Arial" w:eastAsia="Tahoma" w:hAnsi="Arial" w:cs="Arial"/>
          <w:color w:val="999999"/>
          <w:kern w:val="3"/>
          <w:sz w:val="20"/>
          <w:szCs w:val="20"/>
        </w:rPr>
        <w:t>|__||__| / |__||__|__||__|</w:t>
      </w:r>
      <w:r w:rsidRPr="007A5B6E">
        <w:rPr>
          <w:rFonts w:ascii="Arial" w:eastAsia="Tahoma" w:hAnsi="Arial" w:cs="Arial"/>
          <w:color w:val="999999"/>
          <w:kern w:val="3"/>
          <w:sz w:val="20"/>
          <w:szCs w:val="20"/>
        </w:rPr>
        <w:br/>
      </w:r>
      <w:r w:rsidRPr="007A5B6E">
        <w:rPr>
          <w:rFonts w:ascii="Arial" w:hAnsi="Arial" w:cs="Arial"/>
          <w:i/>
          <w:iCs/>
          <w:sz w:val="14"/>
          <w:szCs w:val="20"/>
        </w:rPr>
        <w:t xml:space="preserve">Rappel : aucun commencement d’exécution du projet n’aura eu lieu avant la date d’accusé réception par </w:t>
      </w:r>
      <w:r w:rsidR="001668F0" w:rsidRPr="007A5B6E">
        <w:rPr>
          <w:rFonts w:ascii="Arial" w:hAnsi="Arial" w:cs="Arial"/>
          <w:i/>
          <w:iCs/>
          <w:sz w:val="14"/>
          <w:szCs w:val="20"/>
        </w:rPr>
        <w:t>la Région du formulaire de réponse</w:t>
      </w:r>
      <w:r w:rsidRPr="007A5B6E">
        <w:rPr>
          <w:rFonts w:ascii="Arial" w:hAnsi="Arial" w:cs="Arial"/>
          <w:i/>
          <w:iCs/>
          <w:sz w:val="14"/>
          <w:szCs w:val="20"/>
        </w:rPr>
        <w:t>.</w:t>
      </w:r>
    </w:p>
    <w:p w14:paraId="4666918D" w14:textId="77777777" w:rsidR="00FA1062" w:rsidRDefault="00FA1062" w:rsidP="00BB3FB0">
      <w:pPr>
        <w:autoSpaceDE w:val="0"/>
        <w:autoSpaceDN w:val="0"/>
        <w:adjustRightInd w:val="0"/>
        <w:spacing w:after="0" w:line="240" w:lineRule="auto"/>
        <w:jc w:val="both"/>
        <w:rPr>
          <w:rFonts w:ascii="Arial" w:hAnsi="Arial" w:cs="Arial"/>
          <w:color w:val="000000"/>
          <w:sz w:val="20"/>
          <w:szCs w:val="20"/>
          <w:lang w:eastAsia="fr-FR"/>
        </w:rPr>
      </w:pPr>
    </w:p>
    <w:p w14:paraId="520779B1" w14:textId="77777777" w:rsidR="00BB3FB0" w:rsidRPr="007A5B6E" w:rsidRDefault="00EA3857" w:rsidP="00BB3FB0">
      <w:pPr>
        <w:autoSpaceDE w:val="0"/>
        <w:autoSpaceDN w:val="0"/>
        <w:adjustRightInd w:val="0"/>
        <w:spacing w:after="0" w:line="240" w:lineRule="auto"/>
        <w:jc w:val="both"/>
        <w:rPr>
          <w:rFonts w:ascii="Arial" w:hAnsi="Arial" w:cs="Arial"/>
          <w:color w:val="000000"/>
          <w:sz w:val="20"/>
          <w:szCs w:val="20"/>
          <w:lang w:eastAsia="fr-FR"/>
        </w:rPr>
      </w:pPr>
      <w:r w:rsidRPr="007A5B6E">
        <w:rPr>
          <w:rFonts w:ascii="Arial" w:hAnsi="Arial" w:cs="Arial"/>
          <w:color w:val="000000"/>
          <w:sz w:val="20"/>
          <w:szCs w:val="20"/>
          <w:lang w:eastAsia="fr-FR"/>
        </w:rPr>
        <w:t>Pour nous accompagner sur ce projet, nous sollicitons une subvention</w:t>
      </w:r>
      <w:r w:rsidR="00BB3FB0" w:rsidRPr="007A5B6E">
        <w:rPr>
          <w:rFonts w:ascii="Arial" w:hAnsi="Arial" w:cs="Arial"/>
          <w:color w:val="000000"/>
          <w:sz w:val="20"/>
          <w:szCs w:val="20"/>
          <w:lang w:eastAsia="fr-FR"/>
        </w:rPr>
        <w:t xml:space="preserve"> FEDER de ……………….………… €.</w:t>
      </w:r>
    </w:p>
    <w:p w14:paraId="03D46D7F" w14:textId="77777777" w:rsidR="00BB3FB0" w:rsidRPr="007A5B6E" w:rsidRDefault="00BB3FB0" w:rsidP="00BB3FB0">
      <w:pPr>
        <w:autoSpaceDE w:val="0"/>
        <w:autoSpaceDN w:val="0"/>
        <w:adjustRightInd w:val="0"/>
        <w:spacing w:after="0" w:line="240" w:lineRule="auto"/>
        <w:jc w:val="both"/>
        <w:rPr>
          <w:rFonts w:ascii="Arial" w:hAnsi="Arial" w:cs="Arial"/>
          <w:color w:val="000000"/>
          <w:sz w:val="20"/>
          <w:szCs w:val="20"/>
          <w:lang w:eastAsia="fr-FR"/>
        </w:rPr>
      </w:pPr>
    </w:p>
    <w:p w14:paraId="07794DB9" w14:textId="77777777" w:rsidR="00BB3FB0" w:rsidRPr="007A5B6E" w:rsidRDefault="00EA3857" w:rsidP="00BB3FB0">
      <w:pPr>
        <w:autoSpaceDE w:val="0"/>
        <w:autoSpaceDN w:val="0"/>
        <w:adjustRightInd w:val="0"/>
        <w:spacing w:after="0" w:line="240" w:lineRule="auto"/>
        <w:jc w:val="both"/>
        <w:rPr>
          <w:rFonts w:ascii="Arial" w:hAnsi="Arial" w:cs="Arial"/>
          <w:color w:val="000000"/>
          <w:sz w:val="20"/>
          <w:szCs w:val="20"/>
          <w:lang w:eastAsia="fr-FR"/>
        </w:rPr>
      </w:pPr>
      <w:r w:rsidRPr="007A5B6E">
        <w:rPr>
          <w:rFonts w:ascii="Arial" w:hAnsi="Arial" w:cs="Arial"/>
          <w:color w:val="000000"/>
          <w:sz w:val="20"/>
          <w:szCs w:val="20"/>
          <w:lang w:eastAsia="fr-FR"/>
        </w:rPr>
        <w:t>J</w:t>
      </w:r>
      <w:r w:rsidR="00BB3FB0" w:rsidRPr="007A5B6E">
        <w:rPr>
          <w:rFonts w:ascii="Arial" w:hAnsi="Arial" w:cs="Arial"/>
          <w:color w:val="000000"/>
          <w:sz w:val="20"/>
          <w:szCs w:val="20"/>
          <w:lang w:eastAsia="fr-FR"/>
        </w:rPr>
        <w:t xml:space="preserve">e vous prie d’agréer, Monsieur le Président, l’expression de </w:t>
      </w:r>
      <w:r w:rsidRPr="007A5B6E">
        <w:rPr>
          <w:rFonts w:ascii="Arial" w:hAnsi="Arial" w:cs="Arial"/>
          <w:color w:val="000000"/>
          <w:sz w:val="20"/>
          <w:szCs w:val="20"/>
          <w:lang w:eastAsia="fr-FR"/>
        </w:rPr>
        <w:t>ma considération distinguée</w:t>
      </w:r>
      <w:r w:rsidR="00BB3FB0" w:rsidRPr="007A5B6E">
        <w:rPr>
          <w:rFonts w:ascii="Arial" w:hAnsi="Arial" w:cs="Arial"/>
          <w:color w:val="000000"/>
          <w:sz w:val="20"/>
          <w:szCs w:val="20"/>
          <w:lang w:eastAsia="fr-FR"/>
        </w:rPr>
        <w:t>.</w:t>
      </w:r>
    </w:p>
    <w:p w14:paraId="53A7689B" w14:textId="77777777" w:rsidR="00BB3FB0" w:rsidRPr="007A5B6E" w:rsidRDefault="00BB3FB0" w:rsidP="00BB3FB0">
      <w:pPr>
        <w:autoSpaceDE w:val="0"/>
        <w:autoSpaceDN w:val="0"/>
        <w:adjustRightInd w:val="0"/>
        <w:spacing w:after="0" w:line="240" w:lineRule="auto"/>
        <w:rPr>
          <w:rFonts w:ascii="Arial" w:hAnsi="Arial" w:cs="Arial"/>
          <w:color w:val="000000"/>
          <w:sz w:val="20"/>
          <w:szCs w:val="20"/>
          <w:lang w:eastAsia="fr-FR"/>
        </w:rPr>
      </w:pPr>
    </w:p>
    <w:p w14:paraId="5864D734" w14:textId="77777777" w:rsidR="001A5945" w:rsidRDefault="001A5945" w:rsidP="00BB3FB0">
      <w:pPr>
        <w:spacing w:after="0" w:line="240" w:lineRule="auto"/>
        <w:ind w:left="4963" w:right="204"/>
        <w:rPr>
          <w:rFonts w:ascii="Arial" w:hAnsi="Arial" w:cs="Arial"/>
          <w:color w:val="000000"/>
          <w:sz w:val="20"/>
          <w:szCs w:val="20"/>
          <w:lang w:eastAsia="fr-FR"/>
        </w:rPr>
      </w:pPr>
    </w:p>
    <w:p w14:paraId="2FA0B803" w14:textId="77777777" w:rsidR="00BB3FB0" w:rsidRPr="007A5B6E" w:rsidRDefault="00BB3FB0" w:rsidP="00BB3FB0">
      <w:pPr>
        <w:spacing w:after="0" w:line="240" w:lineRule="auto"/>
        <w:ind w:left="4963" w:right="204"/>
        <w:rPr>
          <w:rFonts w:ascii="Arial" w:hAnsi="Arial" w:cs="Arial"/>
          <w:iCs/>
          <w:sz w:val="20"/>
          <w:szCs w:val="20"/>
        </w:rPr>
      </w:pPr>
      <w:r w:rsidRPr="007A5B6E">
        <w:rPr>
          <w:rFonts w:ascii="Arial" w:hAnsi="Arial" w:cs="Arial"/>
          <w:color w:val="000000"/>
          <w:sz w:val="20"/>
          <w:szCs w:val="20"/>
          <w:lang w:eastAsia="fr-FR"/>
        </w:rPr>
        <w:t>Prénom et Nom du responsable légal</w:t>
      </w:r>
      <w:r w:rsidRPr="007A5B6E">
        <w:rPr>
          <w:rFonts w:ascii="Arial" w:hAnsi="Arial" w:cs="Arial"/>
          <w:color w:val="000000"/>
          <w:sz w:val="20"/>
          <w:szCs w:val="20"/>
          <w:lang w:eastAsia="fr-FR"/>
        </w:rPr>
        <w:br/>
        <w:t xml:space="preserve">Date - fonction - signature </w:t>
      </w:r>
    </w:p>
    <w:sectPr w:rsidR="00BB3FB0" w:rsidRPr="007A5B6E" w:rsidSect="006B7F44">
      <w:footerReference w:type="default" r:id="rId14"/>
      <w:pgSz w:w="11906" w:h="16838"/>
      <w:pgMar w:top="851" w:right="1134" w:bottom="851" w:left="1134" w:header="96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40D1" w14:textId="77777777" w:rsidR="002B3053" w:rsidRDefault="002B3053" w:rsidP="00202679">
      <w:pPr>
        <w:spacing w:after="0" w:line="240" w:lineRule="auto"/>
      </w:pPr>
      <w:r>
        <w:separator/>
      </w:r>
    </w:p>
  </w:endnote>
  <w:endnote w:type="continuationSeparator" w:id="0">
    <w:p w14:paraId="55C05F98" w14:textId="77777777" w:rsidR="002B3053" w:rsidRDefault="002B3053" w:rsidP="0020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ettoO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81909551"/>
      <w:docPartObj>
        <w:docPartGallery w:val="Page Numbers (Bottom of Page)"/>
        <w:docPartUnique/>
      </w:docPartObj>
    </w:sdtPr>
    <w:sdtEndPr/>
    <w:sdtContent>
      <w:p w14:paraId="214DFFF2" w14:textId="77777777" w:rsidR="007A5B6E" w:rsidRPr="0073307E" w:rsidRDefault="007A5B6E" w:rsidP="0088624E">
        <w:pPr>
          <w:pStyle w:val="Pieddepage"/>
          <w:spacing w:after="0" w:line="240" w:lineRule="auto"/>
          <w:jc w:val="center"/>
          <w:rPr>
            <w:rFonts w:ascii="Arial" w:hAnsi="Arial" w:cs="Arial"/>
            <w:sz w:val="16"/>
            <w:szCs w:val="16"/>
          </w:rPr>
        </w:pPr>
        <w:r w:rsidRPr="006B7F44">
          <w:rPr>
            <w:rFonts w:ascii="Arial" w:hAnsi="Arial" w:cs="Arial"/>
            <w:sz w:val="16"/>
            <w:szCs w:val="16"/>
          </w:rPr>
          <w:t xml:space="preserve">page </w:t>
        </w:r>
        <w:r w:rsidRPr="006B7F44">
          <w:rPr>
            <w:rFonts w:ascii="Arial" w:hAnsi="Arial" w:cs="Arial"/>
            <w:sz w:val="16"/>
            <w:szCs w:val="16"/>
          </w:rPr>
          <w:fldChar w:fldCharType="begin"/>
        </w:r>
        <w:r w:rsidRPr="006B7F44">
          <w:rPr>
            <w:rFonts w:ascii="Arial" w:hAnsi="Arial" w:cs="Arial"/>
            <w:sz w:val="16"/>
            <w:szCs w:val="16"/>
          </w:rPr>
          <w:instrText xml:space="preserve"> PAGE   \* MERGEFORMAT </w:instrText>
        </w:r>
        <w:r w:rsidRPr="006B7F44">
          <w:rPr>
            <w:rFonts w:ascii="Arial" w:hAnsi="Arial" w:cs="Arial"/>
            <w:sz w:val="16"/>
            <w:szCs w:val="16"/>
          </w:rPr>
          <w:fldChar w:fldCharType="separate"/>
        </w:r>
        <w:r w:rsidR="009330ED">
          <w:rPr>
            <w:rFonts w:ascii="Arial" w:hAnsi="Arial" w:cs="Arial"/>
            <w:noProof/>
            <w:sz w:val="16"/>
            <w:szCs w:val="16"/>
          </w:rPr>
          <w:t>1</w:t>
        </w:r>
        <w:r w:rsidRPr="006B7F44">
          <w:rPr>
            <w:rFonts w:ascii="Arial" w:hAnsi="Arial" w:cs="Arial"/>
            <w:sz w:val="16"/>
            <w:szCs w:val="16"/>
          </w:rPr>
          <w:fldChar w:fldCharType="end"/>
        </w:r>
        <w:r w:rsidRPr="006B7F44">
          <w:rPr>
            <w:rFonts w:ascii="Arial" w:hAnsi="Arial" w:cs="Arial"/>
            <w:sz w:val="16"/>
            <w:szCs w:val="16"/>
          </w:rPr>
          <w:t xml:space="preserve"> de </w:t>
        </w:r>
        <w:r w:rsidRPr="006B7F44">
          <w:rPr>
            <w:rFonts w:ascii="Arial" w:hAnsi="Arial" w:cs="Arial"/>
            <w:sz w:val="16"/>
            <w:szCs w:val="16"/>
          </w:rPr>
          <w:fldChar w:fldCharType="begin"/>
        </w:r>
        <w:r w:rsidRPr="006B7F44">
          <w:rPr>
            <w:rFonts w:ascii="Arial" w:hAnsi="Arial" w:cs="Arial"/>
            <w:sz w:val="16"/>
            <w:szCs w:val="16"/>
          </w:rPr>
          <w:instrText xml:space="preserve"> NUMPAGES   \* MERGEFORMAT </w:instrText>
        </w:r>
        <w:r w:rsidRPr="006B7F44">
          <w:rPr>
            <w:rFonts w:ascii="Arial" w:hAnsi="Arial" w:cs="Arial"/>
            <w:sz w:val="16"/>
            <w:szCs w:val="16"/>
          </w:rPr>
          <w:fldChar w:fldCharType="separate"/>
        </w:r>
        <w:r w:rsidR="009330ED">
          <w:rPr>
            <w:rFonts w:ascii="Arial" w:hAnsi="Arial" w:cs="Arial"/>
            <w:noProof/>
            <w:sz w:val="16"/>
            <w:szCs w:val="16"/>
          </w:rPr>
          <w:t>7</w:t>
        </w:r>
        <w:r w:rsidRPr="006B7F4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4A491" w14:textId="77777777" w:rsidR="002B3053" w:rsidRDefault="002B3053" w:rsidP="00202679">
      <w:pPr>
        <w:spacing w:after="0" w:line="240" w:lineRule="auto"/>
      </w:pPr>
      <w:r>
        <w:separator/>
      </w:r>
    </w:p>
  </w:footnote>
  <w:footnote w:type="continuationSeparator" w:id="0">
    <w:p w14:paraId="78B6F811" w14:textId="77777777" w:rsidR="002B3053" w:rsidRDefault="002B3053" w:rsidP="00202679">
      <w:pPr>
        <w:spacing w:after="0" w:line="240" w:lineRule="auto"/>
      </w:pPr>
      <w:r>
        <w:continuationSeparator/>
      </w:r>
    </w:p>
  </w:footnote>
  <w:footnote w:id="1">
    <w:p w14:paraId="33CB478F" w14:textId="4769FB69" w:rsidR="00B05B0C" w:rsidRDefault="00B05B0C">
      <w:pPr>
        <w:pStyle w:val="Notedebasdepage"/>
      </w:pPr>
      <w:r w:rsidRPr="005F4D51">
        <w:rPr>
          <w:rStyle w:val="Appelnotedebasdep"/>
        </w:rPr>
        <w:footnoteRef/>
      </w:r>
      <w:r w:rsidRPr="005F4D51">
        <w:t xml:space="preserve"> </w:t>
      </w:r>
      <w:r w:rsidR="00145AA5" w:rsidRPr="005F4D51">
        <w:t>www.europe.grandest.fr</w:t>
      </w:r>
    </w:p>
  </w:footnote>
  <w:footnote w:id="2">
    <w:p w14:paraId="0E4F2B28" w14:textId="1F6E1304" w:rsidR="00145AA5" w:rsidRDefault="00145AA5">
      <w:pPr>
        <w:pStyle w:val="Notedebasdepage"/>
      </w:pPr>
    </w:p>
  </w:footnote>
  <w:footnote w:id="3">
    <w:p w14:paraId="4F605834" w14:textId="77777777" w:rsidR="007A5B6E" w:rsidRPr="001A5945" w:rsidRDefault="007A5B6E" w:rsidP="00A2631A">
      <w:pPr>
        <w:pStyle w:val="texte1"/>
        <w:ind w:left="0"/>
        <w:rPr>
          <w:sz w:val="16"/>
        </w:rPr>
      </w:pPr>
      <w:r>
        <w:rPr>
          <w:rStyle w:val="Appelnotedebasdep"/>
        </w:rPr>
        <w:footnoteRef/>
      </w:r>
      <w:r w:rsidRPr="001A5945">
        <w:rPr>
          <w:sz w:val="16"/>
        </w:rPr>
        <w:t xml:space="preserve">Le Plan SET définit une politique européenne pour les technologies énergétiques qui doit permettre à l'UE de disposer d'un secteur de l'innovation et des technologies de calibre mondial pour faire face aux défis à l'horizon 2020 et au-delà. Le SET est destiné à accélérer la mise au point et la diffusion au meilleur coût de technologies sobres en carbone. Il comprend des mesures liées à la planification, à la mise en œuvre, aux ressources et à la coopération internationale. </w:t>
      </w:r>
    </w:p>
    <w:p w14:paraId="3E24B096" w14:textId="77777777" w:rsidR="007A5B6E" w:rsidRPr="001A5945" w:rsidRDefault="007A5B6E" w:rsidP="00A2631A">
      <w:pPr>
        <w:pStyle w:val="texte1"/>
        <w:ind w:left="0"/>
        <w:rPr>
          <w:sz w:val="16"/>
        </w:rPr>
      </w:pPr>
      <w:r w:rsidRPr="001A5945">
        <w:rPr>
          <w:sz w:val="16"/>
        </w:rPr>
        <w:t>Le SET liste les principaux défis technologiques à relever par l'Union Européenne au cours des 10 prochaines années pour atteindre les objectifs de 2020, dont certains axes peuvent être déclinés en Champagne-Ardenne et plus particulièrement l’initiative européenne pour le réseau électrique : permettre à un réseau électrique européen unique et intelligent permettant d'assurer l'intégration massive des sources d'énergie renouvelables et décentralisées, y compris la problématique du stockage.</w:t>
      </w:r>
    </w:p>
    <w:p w14:paraId="20974156" w14:textId="77777777" w:rsidR="007A5B6E" w:rsidRPr="001A5945" w:rsidRDefault="002B3053" w:rsidP="00A2631A">
      <w:pPr>
        <w:pStyle w:val="texte1"/>
        <w:ind w:left="0"/>
        <w:rPr>
          <w:sz w:val="16"/>
        </w:rPr>
      </w:pPr>
      <w:hyperlink r:id="rId1" w:history="1">
        <w:r w:rsidR="007A5B6E" w:rsidRPr="001A5945">
          <w:rPr>
            <w:rStyle w:val="Lienhypertexte"/>
            <w:sz w:val="16"/>
          </w:rPr>
          <w:t>http://eur-lex.europa.eu/legal-content/FR/TXT/?uri=URISERV%3Al27079</w:t>
        </w:r>
      </w:hyperlink>
    </w:p>
    <w:p w14:paraId="65B247B9" w14:textId="77777777" w:rsidR="007A5B6E" w:rsidRDefault="007A5B6E" w:rsidP="00A2631A">
      <w:pPr>
        <w:pStyle w:val="texte1"/>
        <w:ind w:left="0"/>
      </w:pPr>
    </w:p>
  </w:footnote>
  <w:footnote w:id="4">
    <w:p w14:paraId="037668FD" w14:textId="77777777" w:rsidR="007A5B6E" w:rsidRPr="00E30786" w:rsidRDefault="007A5B6E" w:rsidP="008323A1">
      <w:pPr>
        <w:pStyle w:val="Notedebasdepage"/>
        <w:rPr>
          <w:sz w:val="16"/>
          <w:szCs w:val="16"/>
        </w:rPr>
      </w:pPr>
      <w:r w:rsidRPr="00E30786">
        <w:rPr>
          <w:rStyle w:val="Appelnotedebasdep"/>
          <w:sz w:val="16"/>
          <w:szCs w:val="16"/>
        </w:rPr>
        <w:footnoteRef/>
      </w:r>
      <w:r w:rsidRPr="00E30786">
        <w:rPr>
          <w:sz w:val="16"/>
          <w:szCs w:val="16"/>
        </w:rPr>
        <w:t xml:space="preserve"> Coûts strictement rattachés à la réalisation de l’opération.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visibility:visible;mso-wrap-style:square" o:bullet="t">
        <v:imagedata r:id="rId1" o:title=""/>
      </v:shape>
    </w:pict>
  </w:numPicBullet>
  <w:abstractNum w:abstractNumId="0" w15:restartNumberingAfterBreak="0">
    <w:nsid w:val="007C39C5"/>
    <w:multiLevelType w:val="hybridMultilevel"/>
    <w:tmpl w:val="2EA83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60A37"/>
    <w:multiLevelType w:val="hybridMultilevel"/>
    <w:tmpl w:val="2EDAD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2053E0"/>
    <w:multiLevelType w:val="hybridMultilevel"/>
    <w:tmpl w:val="2E1AF12E"/>
    <w:lvl w:ilvl="0" w:tplc="040C000D">
      <w:start w:val="1"/>
      <w:numFmt w:val="bullet"/>
      <w:lvlText w:val=""/>
      <w:lvlJc w:val="left"/>
      <w:pPr>
        <w:ind w:left="720" w:hanging="360"/>
      </w:pPr>
      <w:rPr>
        <w:rFonts w:ascii="Wingdings" w:hAnsi="Wingdings" w:hint="default"/>
      </w:rPr>
    </w:lvl>
    <w:lvl w:ilvl="1" w:tplc="3C2E014C">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42935"/>
    <w:multiLevelType w:val="hybridMultilevel"/>
    <w:tmpl w:val="C1BA7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F4D80"/>
    <w:multiLevelType w:val="hybridMultilevel"/>
    <w:tmpl w:val="D79E864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8505F8A"/>
    <w:multiLevelType w:val="hybridMultilevel"/>
    <w:tmpl w:val="114E58C4"/>
    <w:lvl w:ilvl="0" w:tplc="511E707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8146C"/>
    <w:multiLevelType w:val="hybridMultilevel"/>
    <w:tmpl w:val="15D88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8147ED"/>
    <w:multiLevelType w:val="hybridMultilevel"/>
    <w:tmpl w:val="1930A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936B00"/>
    <w:multiLevelType w:val="hybridMultilevel"/>
    <w:tmpl w:val="A8929A76"/>
    <w:lvl w:ilvl="0" w:tplc="040C0001">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9" w15:restartNumberingAfterBreak="0">
    <w:nsid w:val="222769D5"/>
    <w:multiLevelType w:val="hybridMultilevel"/>
    <w:tmpl w:val="25B03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64471"/>
    <w:multiLevelType w:val="hybridMultilevel"/>
    <w:tmpl w:val="DAFCAF7E"/>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Courier New"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Courier New" w:hint="default"/>
      </w:rPr>
    </w:lvl>
    <w:lvl w:ilvl="8" w:tplc="040C0005">
      <w:start w:val="1"/>
      <w:numFmt w:val="bullet"/>
      <w:lvlText w:val=""/>
      <w:lvlJc w:val="left"/>
      <w:pPr>
        <w:ind w:left="6970" w:hanging="360"/>
      </w:pPr>
      <w:rPr>
        <w:rFonts w:ascii="Wingdings" w:hAnsi="Wingdings" w:hint="default"/>
      </w:rPr>
    </w:lvl>
  </w:abstractNum>
  <w:abstractNum w:abstractNumId="11" w15:restartNumberingAfterBreak="0">
    <w:nsid w:val="25043E85"/>
    <w:multiLevelType w:val="hybridMultilevel"/>
    <w:tmpl w:val="53241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305DA"/>
    <w:multiLevelType w:val="hybridMultilevel"/>
    <w:tmpl w:val="4664C08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13CAC"/>
    <w:multiLevelType w:val="hybridMultilevel"/>
    <w:tmpl w:val="BE265E3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2DC06DA2"/>
    <w:multiLevelType w:val="hybridMultilevel"/>
    <w:tmpl w:val="07DCC7BE"/>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2EDC627F"/>
    <w:multiLevelType w:val="hybridMultilevel"/>
    <w:tmpl w:val="8B6E9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EF82829"/>
    <w:multiLevelType w:val="hybridMultilevel"/>
    <w:tmpl w:val="AF3283C2"/>
    <w:lvl w:ilvl="0" w:tplc="040C000D">
      <w:start w:val="1"/>
      <w:numFmt w:val="bullet"/>
      <w:lvlText w:val=""/>
      <w:lvlJc w:val="left"/>
      <w:pPr>
        <w:ind w:left="1570" w:hanging="360"/>
      </w:pPr>
      <w:rPr>
        <w:rFonts w:ascii="Wingdings" w:hAnsi="Wingding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15:restartNumberingAfterBreak="0">
    <w:nsid w:val="2FE92B8F"/>
    <w:multiLevelType w:val="hybridMultilevel"/>
    <w:tmpl w:val="93F6C1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EE1E96"/>
    <w:multiLevelType w:val="hybridMultilevel"/>
    <w:tmpl w:val="0F32688A"/>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9" w15:restartNumberingAfterBreak="0">
    <w:nsid w:val="35CC1A7B"/>
    <w:multiLevelType w:val="hybridMultilevel"/>
    <w:tmpl w:val="25FA455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66501B4"/>
    <w:multiLevelType w:val="hybridMultilevel"/>
    <w:tmpl w:val="46F8E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4B6E50"/>
    <w:multiLevelType w:val="hybridMultilevel"/>
    <w:tmpl w:val="8D046640"/>
    <w:lvl w:ilvl="0" w:tplc="31144B0E">
      <w:start w:val="1"/>
      <w:numFmt w:val="bullet"/>
      <w:pStyle w:val="Notedefin"/>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6029F1"/>
    <w:multiLevelType w:val="hybridMultilevel"/>
    <w:tmpl w:val="64EE7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7431F1"/>
    <w:multiLevelType w:val="hybridMultilevel"/>
    <w:tmpl w:val="37BA5F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F30587"/>
    <w:multiLevelType w:val="hybridMultilevel"/>
    <w:tmpl w:val="6F548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D23851"/>
    <w:multiLevelType w:val="hybridMultilevel"/>
    <w:tmpl w:val="952A093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40111AE9"/>
    <w:multiLevelType w:val="hybridMultilevel"/>
    <w:tmpl w:val="260E5F7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3606CE"/>
    <w:multiLevelType w:val="hybridMultilevel"/>
    <w:tmpl w:val="1A8A70B6"/>
    <w:lvl w:ilvl="0" w:tplc="5B0E8FF4">
      <w:start w:val="2015"/>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4BA134D3"/>
    <w:multiLevelType w:val="hybridMultilevel"/>
    <w:tmpl w:val="7020FC94"/>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Courier New"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Courier New" w:hint="default"/>
      </w:rPr>
    </w:lvl>
    <w:lvl w:ilvl="8" w:tplc="040C0005">
      <w:start w:val="1"/>
      <w:numFmt w:val="bullet"/>
      <w:lvlText w:val=""/>
      <w:lvlJc w:val="left"/>
      <w:pPr>
        <w:ind w:left="6970" w:hanging="360"/>
      </w:pPr>
      <w:rPr>
        <w:rFonts w:ascii="Wingdings" w:hAnsi="Wingdings" w:hint="default"/>
      </w:rPr>
    </w:lvl>
  </w:abstractNum>
  <w:abstractNum w:abstractNumId="29" w15:restartNumberingAfterBreak="0">
    <w:nsid w:val="4DD34E12"/>
    <w:multiLevelType w:val="hybridMultilevel"/>
    <w:tmpl w:val="0F381B04"/>
    <w:lvl w:ilvl="0" w:tplc="821260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FB0EA0"/>
    <w:multiLevelType w:val="hybridMultilevel"/>
    <w:tmpl w:val="66CAE778"/>
    <w:lvl w:ilvl="0" w:tplc="EACC29E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4370B2"/>
    <w:multiLevelType w:val="hybridMultilevel"/>
    <w:tmpl w:val="6730312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52A250F5"/>
    <w:multiLevelType w:val="hybridMultilevel"/>
    <w:tmpl w:val="04881E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E5571E"/>
    <w:multiLevelType w:val="hybridMultilevel"/>
    <w:tmpl w:val="337C6C90"/>
    <w:lvl w:ilvl="0" w:tplc="2452CDCA">
      <w:numFmt w:val="bullet"/>
      <w:lvlText w:val="-"/>
      <w:lvlJc w:val="left"/>
      <w:pPr>
        <w:ind w:left="479" w:hanging="360"/>
      </w:pPr>
      <w:rPr>
        <w:rFonts w:ascii="Calibri" w:eastAsia="Calibri" w:hAnsi="Calibri" w:cs="Calibri" w:hint="default"/>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abstractNum w:abstractNumId="34" w15:restartNumberingAfterBreak="0">
    <w:nsid w:val="55887927"/>
    <w:multiLevelType w:val="hybridMultilevel"/>
    <w:tmpl w:val="DAF47230"/>
    <w:lvl w:ilvl="0" w:tplc="0B004E08">
      <w:start w:val="2015"/>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210B1D"/>
    <w:multiLevelType w:val="hybridMultilevel"/>
    <w:tmpl w:val="FB8814B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6335227B"/>
    <w:multiLevelType w:val="hybridMultilevel"/>
    <w:tmpl w:val="DED89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DA263E"/>
    <w:multiLevelType w:val="hybridMultilevel"/>
    <w:tmpl w:val="0CECF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F65E05"/>
    <w:multiLevelType w:val="hybridMultilevel"/>
    <w:tmpl w:val="AC7828E8"/>
    <w:lvl w:ilvl="0" w:tplc="F7D2BD1E">
      <w:start w:val="2015"/>
      <w:numFmt w:val="bullet"/>
      <w:lvlText w:val=""/>
      <w:lvlJc w:val="left"/>
      <w:pPr>
        <w:ind w:left="643" w:hanging="360"/>
      </w:pPr>
      <w:rPr>
        <w:rFonts w:ascii="Wingdings" w:eastAsia="Calibri" w:hAnsi="Wingdings"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9" w15:restartNumberingAfterBreak="0">
    <w:nsid w:val="67FA22D6"/>
    <w:multiLevelType w:val="hybridMultilevel"/>
    <w:tmpl w:val="EE329E3E"/>
    <w:lvl w:ilvl="0" w:tplc="E490F2DE">
      <w:start w:val="198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DF57AA"/>
    <w:multiLevelType w:val="hybridMultilevel"/>
    <w:tmpl w:val="9E383D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DE04B0"/>
    <w:multiLevelType w:val="hybridMultilevel"/>
    <w:tmpl w:val="E1E4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E10FD7"/>
    <w:multiLevelType w:val="hybridMultilevel"/>
    <w:tmpl w:val="9C60807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15:restartNumberingAfterBreak="0">
    <w:nsid w:val="7990659B"/>
    <w:multiLevelType w:val="hybridMultilevel"/>
    <w:tmpl w:val="93441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AC5CB3"/>
    <w:multiLevelType w:val="hybridMultilevel"/>
    <w:tmpl w:val="36A238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8818AB"/>
    <w:multiLevelType w:val="hybridMultilevel"/>
    <w:tmpl w:val="0EBEEDDC"/>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6" w15:restartNumberingAfterBreak="0">
    <w:nsid w:val="7EAE385F"/>
    <w:multiLevelType w:val="hybridMultilevel"/>
    <w:tmpl w:val="C0224FC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F304E7"/>
    <w:multiLevelType w:val="hybridMultilevel"/>
    <w:tmpl w:val="286042F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34"/>
  </w:num>
  <w:num w:numId="3">
    <w:abstractNumId w:val="27"/>
  </w:num>
  <w:num w:numId="4">
    <w:abstractNumId w:val="18"/>
  </w:num>
  <w:num w:numId="5">
    <w:abstractNumId w:val="30"/>
  </w:num>
  <w:num w:numId="6">
    <w:abstractNumId w:val="0"/>
  </w:num>
  <w:num w:numId="7">
    <w:abstractNumId w:val="21"/>
  </w:num>
  <w:num w:numId="8">
    <w:abstractNumId w:val="33"/>
  </w:num>
  <w:num w:numId="9">
    <w:abstractNumId w:val="23"/>
  </w:num>
  <w:num w:numId="10">
    <w:abstractNumId w:val="29"/>
  </w:num>
  <w:num w:numId="11">
    <w:abstractNumId w:val="7"/>
  </w:num>
  <w:num w:numId="12">
    <w:abstractNumId w:val="1"/>
  </w:num>
  <w:num w:numId="13">
    <w:abstractNumId w:val="39"/>
  </w:num>
  <w:num w:numId="14">
    <w:abstractNumId w:val="3"/>
  </w:num>
  <w:num w:numId="15">
    <w:abstractNumId w:val="47"/>
  </w:num>
  <w:num w:numId="16">
    <w:abstractNumId w:val="5"/>
  </w:num>
  <w:num w:numId="17">
    <w:abstractNumId w:val="13"/>
  </w:num>
  <w:num w:numId="18">
    <w:abstractNumId w:val="24"/>
  </w:num>
  <w:num w:numId="19">
    <w:abstractNumId w:val="41"/>
  </w:num>
  <w:num w:numId="20">
    <w:abstractNumId w:val="15"/>
  </w:num>
  <w:num w:numId="21">
    <w:abstractNumId w:val="28"/>
  </w:num>
  <w:num w:numId="22">
    <w:abstractNumId w:val="6"/>
  </w:num>
  <w:num w:numId="23">
    <w:abstractNumId w:val="36"/>
  </w:num>
  <w:num w:numId="24">
    <w:abstractNumId w:val="22"/>
  </w:num>
  <w:num w:numId="25">
    <w:abstractNumId w:val="8"/>
  </w:num>
  <w:num w:numId="26">
    <w:abstractNumId w:val="37"/>
  </w:num>
  <w:num w:numId="27">
    <w:abstractNumId w:val="20"/>
  </w:num>
  <w:num w:numId="28">
    <w:abstractNumId w:val="9"/>
  </w:num>
  <w:num w:numId="29">
    <w:abstractNumId w:val="25"/>
  </w:num>
  <w:num w:numId="30">
    <w:abstractNumId w:val="35"/>
  </w:num>
  <w:num w:numId="31">
    <w:abstractNumId w:val="45"/>
  </w:num>
  <w:num w:numId="32">
    <w:abstractNumId w:val="4"/>
  </w:num>
  <w:num w:numId="33">
    <w:abstractNumId w:val="40"/>
  </w:num>
  <w:num w:numId="34">
    <w:abstractNumId w:val="43"/>
  </w:num>
  <w:num w:numId="35">
    <w:abstractNumId w:val="17"/>
  </w:num>
  <w:num w:numId="36">
    <w:abstractNumId w:val="10"/>
  </w:num>
  <w:num w:numId="37">
    <w:abstractNumId w:val="16"/>
  </w:num>
  <w:num w:numId="38">
    <w:abstractNumId w:val="2"/>
  </w:num>
  <w:num w:numId="39">
    <w:abstractNumId w:val="19"/>
  </w:num>
  <w:num w:numId="40">
    <w:abstractNumId w:val="26"/>
  </w:num>
  <w:num w:numId="41">
    <w:abstractNumId w:val="12"/>
  </w:num>
  <w:num w:numId="42">
    <w:abstractNumId w:val="42"/>
  </w:num>
  <w:num w:numId="43">
    <w:abstractNumId w:val="31"/>
  </w:num>
  <w:num w:numId="44">
    <w:abstractNumId w:val="32"/>
  </w:num>
  <w:num w:numId="45">
    <w:abstractNumId w:val="44"/>
  </w:num>
  <w:num w:numId="46">
    <w:abstractNumId w:val="46"/>
  </w:num>
  <w:num w:numId="47">
    <w:abstractNumId w:val="14"/>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55"/>
    <w:rsid w:val="00001950"/>
    <w:rsid w:val="00005870"/>
    <w:rsid w:val="00012CAE"/>
    <w:rsid w:val="00015595"/>
    <w:rsid w:val="00016CBE"/>
    <w:rsid w:val="00020F61"/>
    <w:rsid w:val="00023AB5"/>
    <w:rsid w:val="00026F42"/>
    <w:rsid w:val="00027340"/>
    <w:rsid w:val="00033C94"/>
    <w:rsid w:val="00034BF2"/>
    <w:rsid w:val="00044375"/>
    <w:rsid w:val="000522B1"/>
    <w:rsid w:val="000540CC"/>
    <w:rsid w:val="00061553"/>
    <w:rsid w:val="00066E9A"/>
    <w:rsid w:val="00067AB5"/>
    <w:rsid w:val="000736B5"/>
    <w:rsid w:val="0007665D"/>
    <w:rsid w:val="00076A84"/>
    <w:rsid w:val="000827B6"/>
    <w:rsid w:val="00082C7A"/>
    <w:rsid w:val="0008628D"/>
    <w:rsid w:val="00093A1C"/>
    <w:rsid w:val="000A3877"/>
    <w:rsid w:val="000B102E"/>
    <w:rsid w:val="000B3A57"/>
    <w:rsid w:val="000B3BBB"/>
    <w:rsid w:val="000C0A8C"/>
    <w:rsid w:val="000C39E4"/>
    <w:rsid w:val="000D41A6"/>
    <w:rsid w:val="000D5314"/>
    <w:rsid w:val="000E27F4"/>
    <w:rsid w:val="000E64D1"/>
    <w:rsid w:val="000F348B"/>
    <w:rsid w:val="0010709A"/>
    <w:rsid w:val="00112D2D"/>
    <w:rsid w:val="00127B0A"/>
    <w:rsid w:val="00130E1D"/>
    <w:rsid w:val="00131575"/>
    <w:rsid w:val="00133B77"/>
    <w:rsid w:val="0013567C"/>
    <w:rsid w:val="00140C40"/>
    <w:rsid w:val="00145AA5"/>
    <w:rsid w:val="00145D98"/>
    <w:rsid w:val="0015120B"/>
    <w:rsid w:val="00155001"/>
    <w:rsid w:val="00163DCC"/>
    <w:rsid w:val="001668F0"/>
    <w:rsid w:val="00170BCC"/>
    <w:rsid w:val="00172A3A"/>
    <w:rsid w:val="00177DBC"/>
    <w:rsid w:val="00177F53"/>
    <w:rsid w:val="0019401F"/>
    <w:rsid w:val="001A0077"/>
    <w:rsid w:val="001A131C"/>
    <w:rsid w:val="001A1823"/>
    <w:rsid w:val="001A2A07"/>
    <w:rsid w:val="001A2B20"/>
    <w:rsid w:val="001A5945"/>
    <w:rsid w:val="001B140A"/>
    <w:rsid w:val="001B5146"/>
    <w:rsid w:val="001C0902"/>
    <w:rsid w:val="001C1962"/>
    <w:rsid w:val="001D26D0"/>
    <w:rsid w:val="001E1C09"/>
    <w:rsid w:val="001E6274"/>
    <w:rsid w:val="001F64E0"/>
    <w:rsid w:val="001F7DB8"/>
    <w:rsid w:val="002003E5"/>
    <w:rsid w:val="00202679"/>
    <w:rsid w:val="00206A9B"/>
    <w:rsid w:val="002118F2"/>
    <w:rsid w:val="002127B0"/>
    <w:rsid w:val="002165D0"/>
    <w:rsid w:val="00217400"/>
    <w:rsid w:val="002364D6"/>
    <w:rsid w:val="002423A0"/>
    <w:rsid w:val="00244D10"/>
    <w:rsid w:val="00245954"/>
    <w:rsid w:val="0025168D"/>
    <w:rsid w:val="00257D39"/>
    <w:rsid w:val="00261DD0"/>
    <w:rsid w:val="0026276B"/>
    <w:rsid w:val="00264405"/>
    <w:rsid w:val="0027099B"/>
    <w:rsid w:val="0027403E"/>
    <w:rsid w:val="0027501C"/>
    <w:rsid w:val="00275455"/>
    <w:rsid w:val="0028113C"/>
    <w:rsid w:val="00283BDE"/>
    <w:rsid w:val="00286F67"/>
    <w:rsid w:val="0029234F"/>
    <w:rsid w:val="002A3B14"/>
    <w:rsid w:val="002A77D4"/>
    <w:rsid w:val="002B1581"/>
    <w:rsid w:val="002B3053"/>
    <w:rsid w:val="002B5F28"/>
    <w:rsid w:val="002B70C0"/>
    <w:rsid w:val="002C5B52"/>
    <w:rsid w:val="002C79A0"/>
    <w:rsid w:val="002D0525"/>
    <w:rsid w:val="002D0651"/>
    <w:rsid w:val="002D25CC"/>
    <w:rsid w:val="002D7BCE"/>
    <w:rsid w:val="002E3470"/>
    <w:rsid w:val="002E70C6"/>
    <w:rsid w:val="002F0762"/>
    <w:rsid w:val="002F0DC9"/>
    <w:rsid w:val="002F30DB"/>
    <w:rsid w:val="002F3361"/>
    <w:rsid w:val="002F3B16"/>
    <w:rsid w:val="002F5351"/>
    <w:rsid w:val="002F748A"/>
    <w:rsid w:val="00316007"/>
    <w:rsid w:val="00316C4E"/>
    <w:rsid w:val="00321038"/>
    <w:rsid w:val="00321163"/>
    <w:rsid w:val="0033348E"/>
    <w:rsid w:val="0033487A"/>
    <w:rsid w:val="003372CB"/>
    <w:rsid w:val="00337A4C"/>
    <w:rsid w:val="0034015B"/>
    <w:rsid w:val="003533D6"/>
    <w:rsid w:val="00356174"/>
    <w:rsid w:val="0035669E"/>
    <w:rsid w:val="003758A9"/>
    <w:rsid w:val="00380B93"/>
    <w:rsid w:val="00381D03"/>
    <w:rsid w:val="00391CBF"/>
    <w:rsid w:val="00395704"/>
    <w:rsid w:val="003A3FF2"/>
    <w:rsid w:val="003B06B0"/>
    <w:rsid w:val="003B5592"/>
    <w:rsid w:val="003B6870"/>
    <w:rsid w:val="003D7DD1"/>
    <w:rsid w:val="003E3AB6"/>
    <w:rsid w:val="003F1BB2"/>
    <w:rsid w:val="003F3DCE"/>
    <w:rsid w:val="003F46C2"/>
    <w:rsid w:val="003F66DE"/>
    <w:rsid w:val="003F686F"/>
    <w:rsid w:val="0040134E"/>
    <w:rsid w:val="004036C8"/>
    <w:rsid w:val="00403C49"/>
    <w:rsid w:val="00406F31"/>
    <w:rsid w:val="00423346"/>
    <w:rsid w:val="004307D1"/>
    <w:rsid w:val="00440BA7"/>
    <w:rsid w:val="0044108B"/>
    <w:rsid w:val="00442F03"/>
    <w:rsid w:val="004535DA"/>
    <w:rsid w:val="00455CAF"/>
    <w:rsid w:val="004656C0"/>
    <w:rsid w:val="00465BDE"/>
    <w:rsid w:val="00466488"/>
    <w:rsid w:val="004665D4"/>
    <w:rsid w:val="00473242"/>
    <w:rsid w:val="00480E35"/>
    <w:rsid w:val="0049522E"/>
    <w:rsid w:val="004A2310"/>
    <w:rsid w:val="004A4140"/>
    <w:rsid w:val="004D1C1C"/>
    <w:rsid w:val="004D727E"/>
    <w:rsid w:val="004E0471"/>
    <w:rsid w:val="004F0E0F"/>
    <w:rsid w:val="004F439A"/>
    <w:rsid w:val="004F4699"/>
    <w:rsid w:val="004F7B19"/>
    <w:rsid w:val="00500DDE"/>
    <w:rsid w:val="0051663F"/>
    <w:rsid w:val="00517058"/>
    <w:rsid w:val="005212BB"/>
    <w:rsid w:val="00521367"/>
    <w:rsid w:val="00526CE6"/>
    <w:rsid w:val="00530659"/>
    <w:rsid w:val="00530BF0"/>
    <w:rsid w:val="00532301"/>
    <w:rsid w:val="00534285"/>
    <w:rsid w:val="00540F93"/>
    <w:rsid w:val="00547B01"/>
    <w:rsid w:val="0055084F"/>
    <w:rsid w:val="00550FAD"/>
    <w:rsid w:val="00561E2D"/>
    <w:rsid w:val="005631DE"/>
    <w:rsid w:val="00565117"/>
    <w:rsid w:val="00571430"/>
    <w:rsid w:val="0057609E"/>
    <w:rsid w:val="005769AB"/>
    <w:rsid w:val="00585DE0"/>
    <w:rsid w:val="0059122C"/>
    <w:rsid w:val="005A1AF7"/>
    <w:rsid w:val="005A38D6"/>
    <w:rsid w:val="005C0304"/>
    <w:rsid w:val="005C1BE0"/>
    <w:rsid w:val="005E2313"/>
    <w:rsid w:val="005F4D51"/>
    <w:rsid w:val="0060244B"/>
    <w:rsid w:val="00610111"/>
    <w:rsid w:val="00612247"/>
    <w:rsid w:val="00613327"/>
    <w:rsid w:val="0061668C"/>
    <w:rsid w:val="0061718C"/>
    <w:rsid w:val="006302E5"/>
    <w:rsid w:val="0063153F"/>
    <w:rsid w:val="0063477C"/>
    <w:rsid w:val="006409E1"/>
    <w:rsid w:val="006426B9"/>
    <w:rsid w:val="00642E35"/>
    <w:rsid w:val="00646588"/>
    <w:rsid w:val="00646619"/>
    <w:rsid w:val="006475E7"/>
    <w:rsid w:val="00647A88"/>
    <w:rsid w:val="00647D8D"/>
    <w:rsid w:val="0065515A"/>
    <w:rsid w:val="00657881"/>
    <w:rsid w:val="006721AB"/>
    <w:rsid w:val="006840F6"/>
    <w:rsid w:val="0068665D"/>
    <w:rsid w:val="006870A5"/>
    <w:rsid w:val="0069413E"/>
    <w:rsid w:val="00697641"/>
    <w:rsid w:val="00697D7A"/>
    <w:rsid w:val="006A21C0"/>
    <w:rsid w:val="006A2D14"/>
    <w:rsid w:val="006A3545"/>
    <w:rsid w:val="006B7F44"/>
    <w:rsid w:val="006C2274"/>
    <w:rsid w:val="006C7146"/>
    <w:rsid w:val="006C76D3"/>
    <w:rsid w:val="006D1044"/>
    <w:rsid w:val="006D4FBB"/>
    <w:rsid w:val="006E04B9"/>
    <w:rsid w:val="006E7A6A"/>
    <w:rsid w:val="00700CAB"/>
    <w:rsid w:val="00701011"/>
    <w:rsid w:val="0070441B"/>
    <w:rsid w:val="00710219"/>
    <w:rsid w:val="00711E15"/>
    <w:rsid w:val="0071591C"/>
    <w:rsid w:val="007159E7"/>
    <w:rsid w:val="00722EBA"/>
    <w:rsid w:val="0073307E"/>
    <w:rsid w:val="00735A69"/>
    <w:rsid w:val="00746A10"/>
    <w:rsid w:val="0074745F"/>
    <w:rsid w:val="007510BB"/>
    <w:rsid w:val="0075576F"/>
    <w:rsid w:val="007660A3"/>
    <w:rsid w:val="00770196"/>
    <w:rsid w:val="00776B73"/>
    <w:rsid w:val="00782A10"/>
    <w:rsid w:val="00782DE6"/>
    <w:rsid w:val="00790B0A"/>
    <w:rsid w:val="0079319B"/>
    <w:rsid w:val="00794578"/>
    <w:rsid w:val="007A5B6E"/>
    <w:rsid w:val="007B36E7"/>
    <w:rsid w:val="007B68B5"/>
    <w:rsid w:val="007B7C62"/>
    <w:rsid w:val="007C0EAD"/>
    <w:rsid w:val="007C5CCB"/>
    <w:rsid w:val="007D24EF"/>
    <w:rsid w:val="007D3121"/>
    <w:rsid w:val="007D4472"/>
    <w:rsid w:val="007D45B6"/>
    <w:rsid w:val="007E7F28"/>
    <w:rsid w:val="007F2CE6"/>
    <w:rsid w:val="007F653C"/>
    <w:rsid w:val="007F6875"/>
    <w:rsid w:val="00800359"/>
    <w:rsid w:val="008020D6"/>
    <w:rsid w:val="00806125"/>
    <w:rsid w:val="00813F20"/>
    <w:rsid w:val="0082037F"/>
    <w:rsid w:val="008218DC"/>
    <w:rsid w:val="00822ABA"/>
    <w:rsid w:val="008231E0"/>
    <w:rsid w:val="00824B70"/>
    <w:rsid w:val="008323A1"/>
    <w:rsid w:val="00835B2F"/>
    <w:rsid w:val="00854579"/>
    <w:rsid w:val="00855439"/>
    <w:rsid w:val="00856D02"/>
    <w:rsid w:val="00856D46"/>
    <w:rsid w:val="00861BB3"/>
    <w:rsid w:val="008652C7"/>
    <w:rsid w:val="0088014F"/>
    <w:rsid w:val="00880839"/>
    <w:rsid w:val="00880FAD"/>
    <w:rsid w:val="00882F83"/>
    <w:rsid w:val="0088624E"/>
    <w:rsid w:val="00894D8C"/>
    <w:rsid w:val="00896F87"/>
    <w:rsid w:val="008A159E"/>
    <w:rsid w:val="008A724D"/>
    <w:rsid w:val="008B0DF7"/>
    <w:rsid w:val="008B557C"/>
    <w:rsid w:val="008B6622"/>
    <w:rsid w:val="008B7295"/>
    <w:rsid w:val="008C0458"/>
    <w:rsid w:val="008C3F84"/>
    <w:rsid w:val="008C7F5E"/>
    <w:rsid w:val="008D1C6F"/>
    <w:rsid w:val="008D3678"/>
    <w:rsid w:val="008D5694"/>
    <w:rsid w:val="008D6599"/>
    <w:rsid w:val="008D6C9C"/>
    <w:rsid w:val="008D75FC"/>
    <w:rsid w:val="008E2AB9"/>
    <w:rsid w:val="008E333D"/>
    <w:rsid w:val="008E5C66"/>
    <w:rsid w:val="008E6284"/>
    <w:rsid w:val="008E6DC8"/>
    <w:rsid w:val="008F426D"/>
    <w:rsid w:val="009129D0"/>
    <w:rsid w:val="00915C6D"/>
    <w:rsid w:val="00924206"/>
    <w:rsid w:val="0092626B"/>
    <w:rsid w:val="009271B8"/>
    <w:rsid w:val="009330ED"/>
    <w:rsid w:val="009372A2"/>
    <w:rsid w:val="00943DE7"/>
    <w:rsid w:val="00943FEC"/>
    <w:rsid w:val="00952AAC"/>
    <w:rsid w:val="00952B5C"/>
    <w:rsid w:val="00952EAB"/>
    <w:rsid w:val="00954781"/>
    <w:rsid w:val="00962445"/>
    <w:rsid w:val="00962F21"/>
    <w:rsid w:val="009668AC"/>
    <w:rsid w:val="00970FDB"/>
    <w:rsid w:val="00972BAE"/>
    <w:rsid w:val="009764F0"/>
    <w:rsid w:val="00977FA9"/>
    <w:rsid w:val="009857B5"/>
    <w:rsid w:val="00985D22"/>
    <w:rsid w:val="00992800"/>
    <w:rsid w:val="00992B55"/>
    <w:rsid w:val="00993599"/>
    <w:rsid w:val="00993CA0"/>
    <w:rsid w:val="00995367"/>
    <w:rsid w:val="00997D35"/>
    <w:rsid w:val="009A2A67"/>
    <w:rsid w:val="009A4CF4"/>
    <w:rsid w:val="009A4F7B"/>
    <w:rsid w:val="009B288B"/>
    <w:rsid w:val="009C5AF5"/>
    <w:rsid w:val="009C7F5B"/>
    <w:rsid w:val="009D11CC"/>
    <w:rsid w:val="009D1C2E"/>
    <w:rsid w:val="009D31DB"/>
    <w:rsid w:val="009D4839"/>
    <w:rsid w:val="009D7E8C"/>
    <w:rsid w:val="009E256A"/>
    <w:rsid w:val="009E2DE1"/>
    <w:rsid w:val="009E5513"/>
    <w:rsid w:val="009E59C9"/>
    <w:rsid w:val="009F4760"/>
    <w:rsid w:val="009F50D8"/>
    <w:rsid w:val="009F590B"/>
    <w:rsid w:val="00A00531"/>
    <w:rsid w:val="00A05928"/>
    <w:rsid w:val="00A15135"/>
    <w:rsid w:val="00A20936"/>
    <w:rsid w:val="00A253D2"/>
    <w:rsid w:val="00A2631A"/>
    <w:rsid w:val="00A27336"/>
    <w:rsid w:val="00A32F4A"/>
    <w:rsid w:val="00A41B73"/>
    <w:rsid w:val="00A44037"/>
    <w:rsid w:val="00A52E93"/>
    <w:rsid w:val="00A656F9"/>
    <w:rsid w:val="00A659AD"/>
    <w:rsid w:val="00A67C70"/>
    <w:rsid w:val="00A707A4"/>
    <w:rsid w:val="00A71084"/>
    <w:rsid w:val="00A71C3B"/>
    <w:rsid w:val="00A71C98"/>
    <w:rsid w:val="00A71D4B"/>
    <w:rsid w:val="00A71ED9"/>
    <w:rsid w:val="00A736C1"/>
    <w:rsid w:val="00A87F29"/>
    <w:rsid w:val="00A918F9"/>
    <w:rsid w:val="00A94577"/>
    <w:rsid w:val="00AA4E1F"/>
    <w:rsid w:val="00AA5442"/>
    <w:rsid w:val="00AB1D14"/>
    <w:rsid w:val="00AB6F12"/>
    <w:rsid w:val="00AC39CC"/>
    <w:rsid w:val="00AC4DC6"/>
    <w:rsid w:val="00AD5178"/>
    <w:rsid w:val="00AD78DA"/>
    <w:rsid w:val="00AE1C18"/>
    <w:rsid w:val="00AE1FE4"/>
    <w:rsid w:val="00AE747B"/>
    <w:rsid w:val="00AF0C44"/>
    <w:rsid w:val="00AF1CF2"/>
    <w:rsid w:val="00AF4540"/>
    <w:rsid w:val="00B05082"/>
    <w:rsid w:val="00B05B0C"/>
    <w:rsid w:val="00B11CAC"/>
    <w:rsid w:val="00B1705D"/>
    <w:rsid w:val="00B2187E"/>
    <w:rsid w:val="00B27CF0"/>
    <w:rsid w:val="00B30D63"/>
    <w:rsid w:val="00B34BF7"/>
    <w:rsid w:val="00B36D38"/>
    <w:rsid w:val="00B45279"/>
    <w:rsid w:val="00B4722E"/>
    <w:rsid w:val="00B545E6"/>
    <w:rsid w:val="00B55452"/>
    <w:rsid w:val="00B637AA"/>
    <w:rsid w:val="00B65523"/>
    <w:rsid w:val="00B66993"/>
    <w:rsid w:val="00B7133A"/>
    <w:rsid w:val="00B75E1D"/>
    <w:rsid w:val="00B75E3C"/>
    <w:rsid w:val="00B83A49"/>
    <w:rsid w:val="00B90A90"/>
    <w:rsid w:val="00B969E5"/>
    <w:rsid w:val="00B96B4A"/>
    <w:rsid w:val="00BA26F1"/>
    <w:rsid w:val="00BA484D"/>
    <w:rsid w:val="00BB1C82"/>
    <w:rsid w:val="00BB3FB0"/>
    <w:rsid w:val="00BC26E8"/>
    <w:rsid w:val="00BC37EE"/>
    <w:rsid w:val="00BD3170"/>
    <w:rsid w:val="00BD62AF"/>
    <w:rsid w:val="00BF544F"/>
    <w:rsid w:val="00BF5BAF"/>
    <w:rsid w:val="00BF6E0A"/>
    <w:rsid w:val="00C0662F"/>
    <w:rsid w:val="00C16227"/>
    <w:rsid w:val="00C203D3"/>
    <w:rsid w:val="00C41C0E"/>
    <w:rsid w:val="00C42A99"/>
    <w:rsid w:val="00C45248"/>
    <w:rsid w:val="00C50B9C"/>
    <w:rsid w:val="00C60AC9"/>
    <w:rsid w:val="00C64469"/>
    <w:rsid w:val="00C6467B"/>
    <w:rsid w:val="00C65A9B"/>
    <w:rsid w:val="00C7730A"/>
    <w:rsid w:val="00C82391"/>
    <w:rsid w:val="00C83D5C"/>
    <w:rsid w:val="00C85C4A"/>
    <w:rsid w:val="00C911E4"/>
    <w:rsid w:val="00C96D55"/>
    <w:rsid w:val="00CA4E16"/>
    <w:rsid w:val="00CB68B3"/>
    <w:rsid w:val="00CC34AC"/>
    <w:rsid w:val="00CD0564"/>
    <w:rsid w:val="00CD2166"/>
    <w:rsid w:val="00CD4EAF"/>
    <w:rsid w:val="00CD50F5"/>
    <w:rsid w:val="00CE11D2"/>
    <w:rsid w:val="00CE1349"/>
    <w:rsid w:val="00CE23D9"/>
    <w:rsid w:val="00CE7DFE"/>
    <w:rsid w:val="00CF03A9"/>
    <w:rsid w:val="00CF3D5F"/>
    <w:rsid w:val="00CF609B"/>
    <w:rsid w:val="00CF6CCD"/>
    <w:rsid w:val="00CF7E63"/>
    <w:rsid w:val="00D00969"/>
    <w:rsid w:val="00D04A5E"/>
    <w:rsid w:val="00D150EE"/>
    <w:rsid w:val="00D1706E"/>
    <w:rsid w:val="00D2651A"/>
    <w:rsid w:val="00D30D28"/>
    <w:rsid w:val="00D42F2D"/>
    <w:rsid w:val="00D46A07"/>
    <w:rsid w:val="00D51B5A"/>
    <w:rsid w:val="00D54C6B"/>
    <w:rsid w:val="00D620D9"/>
    <w:rsid w:val="00D70F87"/>
    <w:rsid w:val="00D819E5"/>
    <w:rsid w:val="00D901C9"/>
    <w:rsid w:val="00D902B1"/>
    <w:rsid w:val="00D961E1"/>
    <w:rsid w:val="00DA0DF3"/>
    <w:rsid w:val="00DA39C6"/>
    <w:rsid w:val="00DA4C53"/>
    <w:rsid w:val="00DA7E54"/>
    <w:rsid w:val="00DB37F4"/>
    <w:rsid w:val="00DC1AD6"/>
    <w:rsid w:val="00DC7549"/>
    <w:rsid w:val="00DD28E6"/>
    <w:rsid w:val="00DD424B"/>
    <w:rsid w:val="00DD6960"/>
    <w:rsid w:val="00DD7845"/>
    <w:rsid w:val="00DE110F"/>
    <w:rsid w:val="00DE15FF"/>
    <w:rsid w:val="00DE3FD5"/>
    <w:rsid w:val="00DE5646"/>
    <w:rsid w:val="00DE6E65"/>
    <w:rsid w:val="00DF5B3C"/>
    <w:rsid w:val="00E245A6"/>
    <w:rsid w:val="00E24758"/>
    <w:rsid w:val="00E26FE3"/>
    <w:rsid w:val="00E31124"/>
    <w:rsid w:val="00E319A6"/>
    <w:rsid w:val="00E343E5"/>
    <w:rsid w:val="00E3796E"/>
    <w:rsid w:val="00E43E91"/>
    <w:rsid w:val="00E44314"/>
    <w:rsid w:val="00E44F7A"/>
    <w:rsid w:val="00E51101"/>
    <w:rsid w:val="00E51E00"/>
    <w:rsid w:val="00E5359B"/>
    <w:rsid w:val="00E67278"/>
    <w:rsid w:val="00E71160"/>
    <w:rsid w:val="00E71EC2"/>
    <w:rsid w:val="00E727C8"/>
    <w:rsid w:val="00E76B4B"/>
    <w:rsid w:val="00E85AF2"/>
    <w:rsid w:val="00E92A42"/>
    <w:rsid w:val="00EA3554"/>
    <w:rsid w:val="00EA3857"/>
    <w:rsid w:val="00EB3561"/>
    <w:rsid w:val="00EB5202"/>
    <w:rsid w:val="00EB70A2"/>
    <w:rsid w:val="00EC6CD9"/>
    <w:rsid w:val="00ED1D7C"/>
    <w:rsid w:val="00ED536D"/>
    <w:rsid w:val="00ED7807"/>
    <w:rsid w:val="00EE4F42"/>
    <w:rsid w:val="00F04C89"/>
    <w:rsid w:val="00F10FDE"/>
    <w:rsid w:val="00F1394F"/>
    <w:rsid w:val="00F339B3"/>
    <w:rsid w:val="00F35EC6"/>
    <w:rsid w:val="00F42A41"/>
    <w:rsid w:val="00F44A8F"/>
    <w:rsid w:val="00F45B91"/>
    <w:rsid w:val="00F46DB8"/>
    <w:rsid w:val="00F47E85"/>
    <w:rsid w:val="00F50662"/>
    <w:rsid w:val="00F53731"/>
    <w:rsid w:val="00F56801"/>
    <w:rsid w:val="00F627F6"/>
    <w:rsid w:val="00F6533D"/>
    <w:rsid w:val="00F663E7"/>
    <w:rsid w:val="00F77FDF"/>
    <w:rsid w:val="00F82153"/>
    <w:rsid w:val="00F8260A"/>
    <w:rsid w:val="00F86879"/>
    <w:rsid w:val="00F87BC9"/>
    <w:rsid w:val="00F913C7"/>
    <w:rsid w:val="00F92A3C"/>
    <w:rsid w:val="00F92E6C"/>
    <w:rsid w:val="00F95AC4"/>
    <w:rsid w:val="00F95C42"/>
    <w:rsid w:val="00FA1062"/>
    <w:rsid w:val="00FA1A21"/>
    <w:rsid w:val="00FA22A5"/>
    <w:rsid w:val="00FA2A06"/>
    <w:rsid w:val="00FA2F42"/>
    <w:rsid w:val="00FA4E21"/>
    <w:rsid w:val="00FA5A88"/>
    <w:rsid w:val="00FA6655"/>
    <w:rsid w:val="00FB2F39"/>
    <w:rsid w:val="00FB3FE0"/>
    <w:rsid w:val="00FB5DFF"/>
    <w:rsid w:val="00FC251D"/>
    <w:rsid w:val="00FC5E7A"/>
    <w:rsid w:val="00FC677B"/>
    <w:rsid w:val="00FD0018"/>
    <w:rsid w:val="00FD498A"/>
    <w:rsid w:val="00FD4B6F"/>
    <w:rsid w:val="00FE20F6"/>
    <w:rsid w:val="00FE22E9"/>
    <w:rsid w:val="00FE318A"/>
    <w:rsid w:val="00FE4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EF28"/>
  <w15:docId w15:val="{99184C8B-F0DF-489C-BC45-DD88E58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3F"/>
    <w:pPr>
      <w:spacing w:after="200" w:line="276" w:lineRule="auto"/>
    </w:pPr>
    <w:rPr>
      <w:sz w:val="22"/>
      <w:szCs w:val="22"/>
      <w:lang w:eastAsia="en-US"/>
    </w:rPr>
  </w:style>
  <w:style w:type="paragraph" w:styleId="Titre1">
    <w:name w:val="heading 1"/>
    <w:basedOn w:val="Normal"/>
    <w:next w:val="Normal"/>
    <w:link w:val="Titre1Car"/>
    <w:qFormat/>
    <w:rsid w:val="00442F03"/>
    <w:pPr>
      <w:keepNext/>
      <w:spacing w:before="120" w:after="120" w:line="240" w:lineRule="auto"/>
      <w:outlineLvl w:val="0"/>
    </w:pPr>
    <w:rPr>
      <w:rFonts w:ascii="Arial" w:eastAsia="Times New Roman" w:hAnsi="Arial"/>
      <w:caps/>
      <w:sz w:val="28"/>
      <w:szCs w:val="20"/>
      <w:lang w:eastAsia="fr-FR"/>
    </w:rPr>
  </w:style>
  <w:style w:type="paragraph" w:styleId="Titre2">
    <w:name w:val="heading 2"/>
    <w:basedOn w:val="Normal"/>
    <w:next w:val="Normal"/>
    <w:link w:val="Titre2Car"/>
    <w:qFormat/>
    <w:rsid w:val="00442F03"/>
    <w:pPr>
      <w:keepNext/>
      <w:tabs>
        <w:tab w:val="left" w:pos="12333"/>
      </w:tabs>
      <w:spacing w:after="0" w:line="240" w:lineRule="auto"/>
      <w:outlineLvl w:val="1"/>
    </w:pPr>
    <w:rPr>
      <w:rFonts w:ascii="Times New Roman" w:eastAsia="Times New Roman" w:hAnsi="Times New Roman"/>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7159E7"/>
    <w:rPr>
      <w:i/>
      <w:iCs/>
      <w:color w:val="808080"/>
    </w:rPr>
  </w:style>
  <w:style w:type="character" w:styleId="Lienhypertexte">
    <w:name w:val="Hyperlink"/>
    <w:basedOn w:val="Policepardfaut"/>
    <w:uiPriority w:val="99"/>
    <w:unhideWhenUsed/>
    <w:rsid w:val="0033487A"/>
    <w:rPr>
      <w:color w:val="0000FF"/>
      <w:u w:val="single"/>
    </w:rPr>
  </w:style>
  <w:style w:type="paragraph" w:styleId="Sansinterligne">
    <w:name w:val="No Spacing"/>
    <w:uiPriority w:val="1"/>
    <w:qFormat/>
    <w:rsid w:val="0033487A"/>
    <w:rPr>
      <w:sz w:val="22"/>
      <w:szCs w:val="22"/>
      <w:lang w:eastAsia="en-US"/>
    </w:rPr>
  </w:style>
  <w:style w:type="paragraph" w:styleId="Paragraphedeliste">
    <w:name w:val="List Paragraph"/>
    <w:basedOn w:val="Normal"/>
    <w:uiPriority w:val="34"/>
    <w:qFormat/>
    <w:rsid w:val="00547B01"/>
    <w:pPr>
      <w:ind w:left="708"/>
    </w:pPr>
  </w:style>
  <w:style w:type="paragraph" w:styleId="En-tte">
    <w:name w:val="header"/>
    <w:basedOn w:val="Normal"/>
    <w:link w:val="En-tteCar"/>
    <w:unhideWhenUsed/>
    <w:rsid w:val="00202679"/>
    <w:pPr>
      <w:tabs>
        <w:tab w:val="center" w:pos="4536"/>
        <w:tab w:val="right" w:pos="9072"/>
      </w:tabs>
    </w:pPr>
  </w:style>
  <w:style w:type="character" w:customStyle="1" w:styleId="En-tteCar">
    <w:name w:val="En-tête Car"/>
    <w:basedOn w:val="Policepardfaut"/>
    <w:link w:val="En-tte"/>
    <w:uiPriority w:val="99"/>
    <w:semiHidden/>
    <w:rsid w:val="00202679"/>
  </w:style>
  <w:style w:type="paragraph" w:styleId="Pieddepage">
    <w:name w:val="footer"/>
    <w:basedOn w:val="Normal"/>
    <w:link w:val="PieddepageCar"/>
    <w:uiPriority w:val="99"/>
    <w:unhideWhenUsed/>
    <w:rsid w:val="00202679"/>
    <w:pPr>
      <w:tabs>
        <w:tab w:val="center" w:pos="4536"/>
        <w:tab w:val="right" w:pos="9072"/>
      </w:tabs>
    </w:pPr>
  </w:style>
  <w:style w:type="character" w:customStyle="1" w:styleId="PieddepageCar">
    <w:name w:val="Pied de page Car"/>
    <w:basedOn w:val="Policepardfaut"/>
    <w:link w:val="Pieddepage"/>
    <w:uiPriority w:val="99"/>
    <w:rsid w:val="00202679"/>
  </w:style>
  <w:style w:type="paragraph" w:customStyle="1" w:styleId="Default">
    <w:name w:val="Default"/>
    <w:rsid w:val="0061332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64658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646588"/>
    <w:rPr>
      <w:i/>
      <w:iCs/>
    </w:rPr>
  </w:style>
  <w:style w:type="character" w:customStyle="1" w:styleId="Titre1Car">
    <w:name w:val="Titre 1 Car"/>
    <w:basedOn w:val="Policepardfaut"/>
    <w:link w:val="Titre1"/>
    <w:rsid w:val="00442F03"/>
    <w:rPr>
      <w:rFonts w:ascii="Arial" w:eastAsia="Times New Roman" w:hAnsi="Arial"/>
      <w:caps/>
      <w:sz w:val="28"/>
    </w:rPr>
  </w:style>
  <w:style w:type="character" w:customStyle="1" w:styleId="Titre2Car">
    <w:name w:val="Titre 2 Car"/>
    <w:basedOn w:val="Policepardfaut"/>
    <w:link w:val="Titre2"/>
    <w:rsid w:val="00442F03"/>
    <w:rPr>
      <w:rFonts w:ascii="Times New Roman" w:eastAsia="Times New Roman" w:hAnsi="Times New Roman"/>
      <w:sz w:val="32"/>
    </w:rPr>
  </w:style>
  <w:style w:type="paragraph" w:styleId="Commentaire">
    <w:name w:val="annotation text"/>
    <w:basedOn w:val="Normal"/>
    <w:link w:val="CommentaireCar"/>
    <w:uiPriority w:val="99"/>
    <w:semiHidden/>
    <w:rsid w:val="00442F03"/>
    <w:pPr>
      <w:spacing w:after="0" w:line="240" w:lineRule="auto"/>
    </w:pPr>
    <w:rPr>
      <w:rFonts w:ascii="Arial" w:eastAsia="Times New Roman" w:hAnsi="Arial"/>
      <w:sz w:val="20"/>
      <w:szCs w:val="20"/>
      <w:lang w:eastAsia="fr-FR"/>
    </w:rPr>
  </w:style>
  <w:style w:type="character" w:customStyle="1" w:styleId="CommentaireCar">
    <w:name w:val="Commentaire Car"/>
    <w:basedOn w:val="Policepardfaut"/>
    <w:link w:val="Commentaire"/>
    <w:uiPriority w:val="99"/>
    <w:semiHidden/>
    <w:rsid w:val="00442F03"/>
    <w:rPr>
      <w:rFonts w:ascii="Arial" w:eastAsia="Times New Roman" w:hAnsi="Arial"/>
    </w:rPr>
  </w:style>
  <w:style w:type="character" w:styleId="Numrodepage">
    <w:name w:val="page number"/>
    <w:basedOn w:val="Policepardfaut"/>
    <w:rsid w:val="00442F03"/>
  </w:style>
  <w:style w:type="paragraph" w:styleId="Retraitcorpsdetexte">
    <w:name w:val="Body Text Indent"/>
    <w:basedOn w:val="Normal"/>
    <w:link w:val="RetraitcorpsdetexteCar"/>
    <w:rsid w:val="00442F03"/>
    <w:pPr>
      <w:spacing w:after="0" w:line="240" w:lineRule="auto"/>
      <w:ind w:left="-266"/>
    </w:pPr>
    <w:rPr>
      <w:rFonts w:ascii="Goudy M" w:eastAsia="Times" w:hAnsi="Goudy M"/>
      <w:sz w:val="40"/>
      <w:szCs w:val="20"/>
      <w:lang w:eastAsia="fr-FR"/>
    </w:rPr>
  </w:style>
  <w:style w:type="character" w:customStyle="1" w:styleId="RetraitcorpsdetexteCar">
    <w:name w:val="Retrait corps de texte Car"/>
    <w:basedOn w:val="Policepardfaut"/>
    <w:link w:val="Retraitcorpsdetexte"/>
    <w:rsid w:val="00442F03"/>
    <w:rPr>
      <w:rFonts w:ascii="Goudy M" w:eastAsia="Times" w:hAnsi="Goudy M"/>
      <w:sz w:val="40"/>
    </w:rPr>
  </w:style>
  <w:style w:type="paragraph" w:styleId="Corpsdetexte">
    <w:name w:val="Body Text"/>
    <w:basedOn w:val="Normal"/>
    <w:link w:val="CorpsdetexteCar"/>
    <w:rsid w:val="00442F03"/>
    <w:pPr>
      <w:spacing w:before="60" w:after="6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442F03"/>
    <w:rPr>
      <w:rFonts w:ascii="Times New Roman" w:eastAsia="Times New Roman" w:hAnsi="Times New Roman"/>
      <w:sz w:val="22"/>
    </w:rPr>
  </w:style>
  <w:style w:type="paragraph" w:styleId="Corpsdetexte2">
    <w:name w:val="Body Text 2"/>
    <w:basedOn w:val="Normal"/>
    <w:link w:val="Corpsdetexte2Car"/>
    <w:rsid w:val="00442F03"/>
    <w:pPr>
      <w:spacing w:after="0" w:line="240" w:lineRule="auto"/>
      <w:jc w:val="both"/>
    </w:pPr>
    <w:rPr>
      <w:rFonts w:ascii="Times New Roman" w:eastAsia="Times New Roman" w:hAnsi="Times New Roman"/>
      <w:szCs w:val="20"/>
      <w:lang w:eastAsia="fr-FR"/>
    </w:rPr>
  </w:style>
  <w:style w:type="character" w:customStyle="1" w:styleId="Corpsdetexte2Car">
    <w:name w:val="Corps de texte 2 Car"/>
    <w:basedOn w:val="Policepardfaut"/>
    <w:link w:val="Corpsdetexte2"/>
    <w:rsid w:val="00442F03"/>
    <w:rPr>
      <w:rFonts w:ascii="Times New Roman" w:eastAsia="Times New Roman" w:hAnsi="Times New Roman"/>
      <w:sz w:val="22"/>
    </w:rPr>
  </w:style>
  <w:style w:type="paragraph" w:styleId="Corpsdetexte3">
    <w:name w:val="Body Text 3"/>
    <w:basedOn w:val="Normal"/>
    <w:link w:val="Corpsdetexte3Car"/>
    <w:rsid w:val="00442F03"/>
    <w:pPr>
      <w:spacing w:before="60" w:after="60" w:line="240" w:lineRule="auto"/>
      <w:jc w:val="center"/>
    </w:pPr>
    <w:rPr>
      <w:rFonts w:ascii="Times New Roman" w:eastAsia="Times New Roman" w:hAnsi="Times New Roman"/>
      <w:b/>
      <w:szCs w:val="20"/>
      <w:lang w:eastAsia="fr-FR"/>
    </w:rPr>
  </w:style>
  <w:style w:type="character" w:customStyle="1" w:styleId="Corpsdetexte3Car">
    <w:name w:val="Corps de texte 3 Car"/>
    <w:basedOn w:val="Policepardfaut"/>
    <w:link w:val="Corpsdetexte3"/>
    <w:rsid w:val="00442F03"/>
    <w:rPr>
      <w:rFonts w:ascii="Times New Roman" w:eastAsia="Times New Roman" w:hAnsi="Times New Roman"/>
      <w:b/>
      <w:sz w:val="22"/>
    </w:rPr>
  </w:style>
  <w:style w:type="paragraph" w:styleId="Notedebasdepage">
    <w:name w:val="footnote text"/>
    <w:basedOn w:val="Normal"/>
    <w:link w:val="NotedebasdepageCar"/>
    <w:uiPriority w:val="99"/>
    <w:semiHidden/>
    <w:rsid w:val="00442F0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semiHidden/>
    <w:rsid w:val="00442F03"/>
    <w:rPr>
      <w:rFonts w:ascii="Times New Roman" w:eastAsia="Times New Roman" w:hAnsi="Times New Roman"/>
    </w:rPr>
  </w:style>
  <w:style w:type="character" w:styleId="lev">
    <w:name w:val="Strong"/>
    <w:basedOn w:val="Policepardfaut"/>
    <w:qFormat/>
    <w:rsid w:val="00442F03"/>
    <w:rPr>
      <w:b/>
    </w:rPr>
  </w:style>
  <w:style w:type="paragraph" w:styleId="Retraitcorpsdetexte2">
    <w:name w:val="Body Text Indent 2"/>
    <w:basedOn w:val="Normal"/>
    <w:link w:val="Retraitcorpsdetexte2Car"/>
    <w:rsid w:val="00442F03"/>
    <w:pPr>
      <w:tabs>
        <w:tab w:val="left" w:pos="6360"/>
        <w:tab w:val="left" w:pos="7632"/>
        <w:tab w:val="left" w:pos="8793"/>
      </w:tabs>
      <w:autoSpaceDE w:val="0"/>
      <w:autoSpaceDN w:val="0"/>
      <w:adjustRightInd w:val="0"/>
      <w:spacing w:after="0" w:line="240" w:lineRule="auto"/>
      <w:ind w:left="1134"/>
      <w:jc w:val="center"/>
    </w:pPr>
    <w:rPr>
      <w:rFonts w:ascii="Arial" w:eastAsia="Times New Roman" w:hAnsi="Arial"/>
      <w:color w:val="000000"/>
      <w:sz w:val="36"/>
      <w:szCs w:val="20"/>
      <w:lang w:eastAsia="fr-FR"/>
    </w:rPr>
  </w:style>
  <w:style w:type="character" w:customStyle="1" w:styleId="Retraitcorpsdetexte2Car">
    <w:name w:val="Retrait corps de texte 2 Car"/>
    <w:basedOn w:val="Policepardfaut"/>
    <w:link w:val="Retraitcorpsdetexte2"/>
    <w:rsid w:val="00442F03"/>
    <w:rPr>
      <w:rFonts w:ascii="Arial" w:eastAsia="Times New Roman" w:hAnsi="Arial"/>
      <w:color w:val="000000"/>
      <w:sz w:val="36"/>
    </w:rPr>
  </w:style>
  <w:style w:type="paragraph" w:styleId="Normalcentr">
    <w:name w:val="Block Text"/>
    <w:basedOn w:val="Normal"/>
    <w:rsid w:val="00442F03"/>
    <w:pPr>
      <w:spacing w:after="0" w:line="240" w:lineRule="auto"/>
      <w:ind w:left="5670" w:right="-70"/>
      <w:jc w:val="center"/>
    </w:pPr>
    <w:rPr>
      <w:rFonts w:ascii="Arial" w:eastAsia="Times New Roman" w:hAnsi="Arial"/>
      <w:sz w:val="20"/>
      <w:szCs w:val="20"/>
      <w:lang w:eastAsia="fr-FR"/>
    </w:rPr>
  </w:style>
  <w:style w:type="character" w:styleId="Appelnotedebasdep">
    <w:name w:val="footnote reference"/>
    <w:basedOn w:val="Policepardfaut"/>
    <w:uiPriority w:val="99"/>
    <w:semiHidden/>
    <w:rsid w:val="00442F03"/>
    <w:rPr>
      <w:vertAlign w:val="superscript"/>
    </w:rPr>
  </w:style>
  <w:style w:type="paragraph" w:styleId="Lgende">
    <w:name w:val="caption"/>
    <w:basedOn w:val="Normal"/>
    <w:next w:val="Normal"/>
    <w:qFormat/>
    <w:rsid w:val="00442F03"/>
    <w:pPr>
      <w:spacing w:after="0" w:line="240" w:lineRule="auto"/>
    </w:pPr>
    <w:rPr>
      <w:rFonts w:ascii="Times New Roman" w:eastAsia="Times" w:hAnsi="Times New Roman"/>
      <w:sz w:val="28"/>
      <w:szCs w:val="20"/>
      <w:lang w:eastAsia="fr-FR"/>
    </w:rPr>
  </w:style>
  <w:style w:type="paragraph" w:styleId="Retraitcorpsdetexte3">
    <w:name w:val="Body Text Indent 3"/>
    <w:basedOn w:val="Normal"/>
    <w:link w:val="Retraitcorpsdetexte3Car"/>
    <w:rsid w:val="00442F03"/>
    <w:pPr>
      <w:spacing w:after="0" w:line="480" w:lineRule="auto"/>
      <w:ind w:firstLine="284"/>
      <w:jc w:val="both"/>
    </w:pPr>
    <w:rPr>
      <w:rFonts w:ascii="Arial" w:eastAsia="Times New Roman" w:hAnsi="Arial"/>
      <w:szCs w:val="20"/>
      <w:lang w:eastAsia="fr-FR"/>
    </w:rPr>
  </w:style>
  <w:style w:type="character" w:customStyle="1" w:styleId="Retraitcorpsdetexte3Car">
    <w:name w:val="Retrait corps de texte 3 Car"/>
    <w:basedOn w:val="Policepardfaut"/>
    <w:link w:val="Retraitcorpsdetexte3"/>
    <w:rsid w:val="00442F03"/>
    <w:rPr>
      <w:rFonts w:ascii="Arial" w:eastAsia="Times New Roman" w:hAnsi="Arial"/>
      <w:sz w:val="22"/>
    </w:rPr>
  </w:style>
  <w:style w:type="character" w:customStyle="1" w:styleId="ObjetducommentaireCar">
    <w:name w:val="Objet du commentaire Car"/>
    <w:basedOn w:val="CommentaireCar"/>
    <w:link w:val="Objetducommentaire"/>
    <w:semiHidden/>
    <w:rsid w:val="00442F03"/>
    <w:rPr>
      <w:rFonts w:ascii="Arial" w:eastAsia="Times New Roman" w:hAnsi="Arial"/>
      <w:b/>
      <w:bCs/>
    </w:rPr>
  </w:style>
  <w:style w:type="paragraph" w:styleId="Objetducommentaire">
    <w:name w:val="annotation subject"/>
    <w:basedOn w:val="Commentaire"/>
    <w:next w:val="Commentaire"/>
    <w:link w:val="ObjetducommentaireCar"/>
    <w:semiHidden/>
    <w:rsid w:val="00442F03"/>
    <w:rPr>
      <w:b/>
      <w:bCs/>
    </w:rPr>
  </w:style>
  <w:style w:type="character" w:customStyle="1" w:styleId="ObjetducommentaireCar1">
    <w:name w:val="Objet du commentaire Car1"/>
    <w:basedOn w:val="CommentaireCar"/>
    <w:uiPriority w:val="99"/>
    <w:semiHidden/>
    <w:rsid w:val="00442F03"/>
    <w:rPr>
      <w:rFonts w:ascii="Arial" w:eastAsia="Times New Roman" w:hAnsi="Arial"/>
      <w:b/>
      <w:bCs/>
    </w:rPr>
  </w:style>
  <w:style w:type="character" w:customStyle="1" w:styleId="TextedebullesCar">
    <w:name w:val="Texte de bulles Car"/>
    <w:basedOn w:val="Policepardfaut"/>
    <w:link w:val="Textedebulles"/>
    <w:semiHidden/>
    <w:rsid w:val="00442F03"/>
    <w:rPr>
      <w:rFonts w:ascii="Tahoma" w:eastAsia="Times New Roman" w:hAnsi="Tahoma" w:cs="Tahoma"/>
      <w:sz w:val="16"/>
      <w:szCs w:val="16"/>
    </w:rPr>
  </w:style>
  <w:style w:type="paragraph" w:styleId="Textedebulles">
    <w:name w:val="Balloon Text"/>
    <w:basedOn w:val="Normal"/>
    <w:link w:val="TextedebullesCar"/>
    <w:semiHidden/>
    <w:rsid w:val="00442F03"/>
    <w:pPr>
      <w:spacing w:after="0" w:line="240" w:lineRule="auto"/>
    </w:pPr>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442F03"/>
    <w:rPr>
      <w:rFonts w:ascii="Tahoma" w:hAnsi="Tahoma" w:cs="Tahoma"/>
      <w:sz w:val="16"/>
      <w:szCs w:val="16"/>
      <w:lang w:eastAsia="en-US"/>
    </w:rPr>
  </w:style>
  <w:style w:type="paragraph" w:customStyle="1" w:styleId="Car">
    <w:name w:val="Car"/>
    <w:basedOn w:val="Normal"/>
    <w:rsid w:val="00442F03"/>
    <w:pPr>
      <w:spacing w:after="160" w:line="240" w:lineRule="exact"/>
      <w:ind w:left="539" w:firstLine="578"/>
    </w:pPr>
    <w:rPr>
      <w:rFonts w:ascii="Verdana" w:eastAsia="Times New Roman" w:hAnsi="Verdana"/>
      <w:sz w:val="20"/>
      <w:szCs w:val="20"/>
      <w:lang w:val="en-US"/>
    </w:rPr>
  </w:style>
  <w:style w:type="paragraph" w:styleId="Notedefin">
    <w:name w:val="endnote text"/>
    <w:basedOn w:val="Normal"/>
    <w:link w:val="NotedefinCar"/>
    <w:autoRedefine/>
    <w:semiHidden/>
    <w:rsid w:val="00F10FDE"/>
    <w:pPr>
      <w:widowControl w:val="0"/>
      <w:numPr>
        <w:numId w:val="7"/>
      </w:numPr>
      <w:tabs>
        <w:tab w:val="left" w:pos="284"/>
        <w:tab w:val="left" w:pos="2880"/>
      </w:tabs>
      <w:spacing w:before="100" w:beforeAutospacing="1" w:after="80" w:line="240" w:lineRule="auto"/>
      <w:ind w:right="454"/>
    </w:pPr>
    <w:rPr>
      <w:rFonts w:ascii="Arial" w:eastAsia="Times New Roman" w:hAnsi="Arial" w:cs="Arial"/>
      <w:snapToGrid w:val="0"/>
      <w:spacing w:val="-4"/>
      <w:szCs w:val="20"/>
      <w:lang w:eastAsia="fr-FR"/>
    </w:rPr>
  </w:style>
  <w:style w:type="character" w:customStyle="1" w:styleId="NotedefinCar">
    <w:name w:val="Note de fin Car"/>
    <w:basedOn w:val="Policepardfaut"/>
    <w:link w:val="Notedefin"/>
    <w:semiHidden/>
    <w:rsid w:val="00F10FDE"/>
    <w:rPr>
      <w:rFonts w:ascii="Arial" w:eastAsia="Times New Roman" w:hAnsi="Arial" w:cs="Arial"/>
      <w:snapToGrid w:val="0"/>
      <w:spacing w:val="-4"/>
      <w:sz w:val="22"/>
    </w:rPr>
  </w:style>
  <w:style w:type="table" w:styleId="Grilledutableau">
    <w:name w:val="Table Grid"/>
    <w:basedOn w:val="TableauNormal"/>
    <w:rsid w:val="00F10FD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1CF2"/>
    <w:rPr>
      <w:sz w:val="16"/>
      <w:szCs w:val="16"/>
    </w:rPr>
  </w:style>
  <w:style w:type="paragraph" w:customStyle="1" w:styleId="niv6">
    <w:name w:val="_niv6"/>
    <w:basedOn w:val="Normal"/>
    <w:link w:val="niv6Car"/>
    <w:qFormat/>
    <w:rsid w:val="00E51101"/>
    <w:pPr>
      <w:keepNext/>
      <w:spacing w:before="240" w:after="240" w:line="240" w:lineRule="auto"/>
      <w:jc w:val="both"/>
      <w:outlineLvl w:val="5"/>
    </w:pPr>
    <w:rPr>
      <w:rFonts w:ascii="Arial" w:eastAsia="Times New Roman" w:hAnsi="Arial"/>
      <w:b/>
      <w:noProof/>
      <w:sz w:val="24"/>
      <w:szCs w:val="24"/>
    </w:rPr>
  </w:style>
  <w:style w:type="character" w:customStyle="1" w:styleId="niv6Car">
    <w:name w:val="_niv6 Car"/>
    <w:basedOn w:val="Policepardfaut"/>
    <w:link w:val="niv6"/>
    <w:rsid w:val="00E51101"/>
    <w:rPr>
      <w:rFonts w:ascii="Arial" w:eastAsia="Times New Roman" w:hAnsi="Arial"/>
      <w:b/>
      <w:noProof/>
      <w:sz w:val="24"/>
      <w:szCs w:val="24"/>
      <w:lang w:eastAsia="en-US"/>
    </w:rPr>
  </w:style>
  <w:style w:type="paragraph" w:customStyle="1" w:styleId="texte4">
    <w:name w:val="_texte4"/>
    <w:basedOn w:val="Normal"/>
    <w:uiPriority w:val="99"/>
    <w:qFormat/>
    <w:rsid w:val="00CF3D5F"/>
    <w:pPr>
      <w:suppressAutoHyphens/>
      <w:spacing w:after="120" w:line="100" w:lineRule="atLeast"/>
      <w:ind w:left="284"/>
      <w:jc w:val="both"/>
    </w:pPr>
    <w:rPr>
      <w:rFonts w:ascii="Arial" w:hAnsi="Arial" w:cs="Arial"/>
      <w:bCs/>
      <w:sz w:val="20"/>
      <w:szCs w:val="20"/>
      <w:lang w:bidi="en-US"/>
    </w:rPr>
  </w:style>
  <w:style w:type="paragraph" w:customStyle="1" w:styleId="texte1">
    <w:name w:val="_texte1"/>
    <w:basedOn w:val="Normal"/>
    <w:uiPriority w:val="99"/>
    <w:qFormat/>
    <w:rsid w:val="00CF3D5F"/>
    <w:pPr>
      <w:suppressAutoHyphens/>
      <w:spacing w:after="120" w:line="100" w:lineRule="atLeast"/>
      <w:ind w:left="284"/>
      <w:jc w:val="both"/>
    </w:pPr>
    <w:rPr>
      <w:rFonts w:ascii="Arial" w:hAnsi="Arial" w:cs="Arial"/>
      <w:bCs/>
      <w:sz w:val="20"/>
      <w:szCs w:val="20"/>
      <w:lang w:bidi="en-US"/>
    </w:rPr>
  </w:style>
  <w:style w:type="paragraph" w:customStyle="1" w:styleId="niv63">
    <w:name w:val="_niv63"/>
    <w:basedOn w:val="Normal"/>
    <w:qFormat/>
    <w:rsid w:val="00CF3D5F"/>
    <w:pPr>
      <w:keepNext/>
      <w:spacing w:before="240" w:after="240" w:line="240" w:lineRule="auto"/>
      <w:jc w:val="both"/>
      <w:outlineLvl w:val="5"/>
    </w:pPr>
    <w:rPr>
      <w:rFonts w:ascii="Arial" w:eastAsia="Times New Roman" w:hAnsi="Arial"/>
      <w:b/>
      <w:noProof/>
      <w:sz w:val="24"/>
      <w:szCs w:val="24"/>
    </w:rPr>
  </w:style>
  <w:style w:type="paragraph" w:styleId="Rvision">
    <w:name w:val="Revision"/>
    <w:hidden/>
    <w:uiPriority w:val="99"/>
    <w:semiHidden/>
    <w:rsid w:val="004F4699"/>
    <w:rPr>
      <w:sz w:val="22"/>
      <w:szCs w:val="22"/>
      <w:lang w:eastAsia="en-US"/>
    </w:rPr>
  </w:style>
  <w:style w:type="paragraph" w:customStyle="1" w:styleId="WW-Standard">
    <w:name w:val="WW-Standard"/>
    <w:rsid w:val="00A71084"/>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120">
      <w:bodyDiv w:val="1"/>
      <w:marLeft w:val="0"/>
      <w:marRight w:val="0"/>
      <w:marTop w:val="0"/>
      <w:marBottom w:val="0"/>
      <w:divBdr>
        <w:top w:val="none" w:sz="0" w:space="0" w:color="auto"/>
        <w:left w:val="none" w:sz="0" w:space="0" w:color="auto"/>
        <w:bottom w:val="none" w:sz="0" w:space="0" w:color="auto"/>
        <w:right w:val="none" w:sz="0" w:space="0" w:color="auto"/>
      </w:divBdr>
    </w:div>
    <w:div w:id="138575269">
      <w:bodyDiv w:val="1"/>
      <w:marLeft w:val="0"/>
      <w:marRight w:val="0"/>
      <w:marTop w:val="0"/>
      <w:marBottom w:val="0"/>
      <w:divBdr>
        <w:top w:val="none" w:sz="0" w:space="0" w:color="auto"/>
        <w:left w:val="none" w:sz="0" w:space="0" w:color="auto"/>
        <w:bottom w:val="none" w:sz="0" w:space="0" w:color="auto"/>
        <w:right w:val="none" w:sz="0" w:space="0" w:color="auto"/>
      </w:divBdr>
    </w:div>
    <w:div w:id="194773895">
      <w:bodyDiv w:val="1"/>
      <w:marLeft w:val="0"/>
      <w:marRight w:val="0"/>
      <w:marTop w:val="0"/>
      <w:marBottom w:val="0"/>
      <w:divBdr>
        <w:top w:val="none" w:sz="0" w:space="0" w:color="auto"/>
        <w:left w:val="none" w:sz="0" w:space="0" w:color="auto"/>
        <w:bottom w:val="none" w:sz="0" w:space="0" w:color="auto"/>
        <w:right w:val="none" w:sz="0" w:space="0" w:color="auto"/>
      </w:divBdr>
    </w:div>
    <w:div w:id="248659130">
      <w:bodyDiv w:val="1"/>
      <w:marLeft w:val="0"/>
      <w:marRight w:val="0"/>
      <w:marTop w:val="0"/>
      <w:marBottom w:val="0"/>
      <w:divBdr>
        <w:top w:val="none" w:sz="0" w:space="0" w:color="auto"/>
        <w:left w:val="none" w:sz="0" w:space="0" w:color="auto"/>
        <w:bottom w:val="none" w:sz="0" w:space="0" w:color="auto"/>
        <w:right w:val="none" w:sz="0" w:space="0" w:color="auto"/>
      </w:divBdr>
      <w:divsChild>
        <w:div w:id="856427568">
          <w:marLeft w:val="0"/>
          <w:marRight w:val="0"/>
          <w:marTop w:val="0"/>
          <w:marBottom w:val="0"/>
          <w:divBdr>
            <w:top w:val="none" w:sz="0" w:space="0" w:color="auto"/>
            <w:left w:val="none" w:sz="0" w:space="0" w:color="auto"/>
            <w:bottom w:val="none" w:sz="0" w:space="0" w:color="auto"/>
            <w:right w:val="none" w:sz="0" w:space="0" w:color="auto"/>
          </w:divBdr>
          <w:divsChild>
            <w:div w:id="1637371974">
              <w:marLeft w:val="0"/>
              <w:marRight w:val="0"/>
              <w:marTop w:val="0"/>
              <w:marBottom w:val="0"/>
              <w:divBdr>
                <w:top w:val="none" w:sz="0" w:space="0" w:color="auto"/>
                <w:left w:val="none" w:sz="0" w:space="0" w:color="auto"/>
                <w:bottom w:val="none" w:sz="0" w:space="0" w:color="auto"/>
                <w:right w:val="none" w:sz="0" w:space="0" w:color="auto"/>
              </w:divBdr>
              <w:divsChild>
                <w:div w:id="239755026">
                  <w:marLeft w:val="0"/>
                  <w:marRight w:val="0"/>
                  <w:marTop w:val="0"/>
                  <w:marBottom w:val="0"/>
                  <w:divBdr>
                    <w:top w:val="none" w:sz="0" w:space="0" w:color="auto"/>
                    <w:left w:val="none" w:sz="0" w:space="0" w:color="auto"/>
                    <w:bottom w:val="none" w:sz="0" w:space="0" w:color="auto"/>
                    <w:right w:val="none" w:sz="0" w:space="0" w:color="auto"/>
                  </w:divBdr>
                  <w:divsChild>
                    <w:div w:id="315454302">
                      <w:marLeft w:val="0"/>
                      <w:marRight w:val="0"/>
                      <w:marTop w:val="0"/>
                      <w:marBottom w:val="0"/>
                      <w:divBdr>
                        <w:top w:val="none" w:sz="0" w:space="0" w:color="auto"/>
                        <w:left w:val="none" w:sz="0" w:space="0" w:color="auto"/>
                        <w:bottom w:val="none" w:sz="0" w:space="0" w:color="auto"/>
                        <w:right w:val="none" w:sz="0" w:space="0" w:color="auto"/>
                      </w:divBdr>
                      <w:divsChild>
                        <w:div w:id="14344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0744">
      <w:bodyDiv w:val="1"/>
      <w:marLeft w:val="0"/>
      <w:marRight w:val="0"/>
      <w:marTop w:val="0"/>
      <w:marBottom w:val="0"/>
      <w:divBdr>
        <w:top w:val="none" w:sz="0" w:space="0" w:color="auto"/>
        <w:left w:val="none" w:sz="0" w:space="0" w:color="auto"/>
        <w:bottom w:val="none" w:sz="0" w:space="0" w:color="auto"/>
        <w:right w:val="none" w:sz="0" w:space="0" w:color="auto"/>
      </w:divBdr>
    </w:div>
    <w:div w:id="357202582">
      <w:bodyDiv w:val="1"/>
      <w:marLeft w:val="0"/>
      <w:marRight w:val="0"/>
      <w:marTop w:val="0"/>
      <w:marBottom w:val="0"/>
      <w:divBdr>
        <w:top w:val="none" w:sz="0" w:space="0" w:color="auto"/>
        <w:left w:val="none" w:sz="0" w:space="0" w:color="auto"/>
        <w:bottom w:val="none" w:sz="0" w:space="0" w:color="auto"/>
        <w:right w:val="none" w:sz="0" w:space="0" w:color="auto"/>
      </w:divBdr>
    </w:div>
    <w:div w:id="837038259">
      <w:bodyDiv w:val="1"/>
      <w:marLeft w:val="0"/>
      <w:marRight w:val="0"/>
      <w:marTop w:val="0"/>
      <w:marBottom w:val="0"/>
      <w:divBdr>
        <w:top w:val="none" w:sz="0" w:space="0" w:color="auto"/>
        <w:left w:val="none" w:sz="0" w:space="0" w:color="auto"/>
        <w:bottom w:val="none" w:sz="0" w:space="0" w:color="auto"/>
        <w:right w:val="none" w:sz="0" w:space="0" w:color="auto"/>
      </w:divBdr>
    </w:div>
    <w:div w:id="898714091">
      <w:bodyDiv w:val="1"/>
      <w:marLeft w:val="0"/>
      <w:marRight w:val="0"/>
      <w:marTop w:val="0"/>
      <w:marBottom w:val="0"/>
      <w:divBdr>
        <w:top w:val="none" w:sz="0" w:space="0" w:color="auto"/>
        <w:left w:val="none" w:sz="0" w:space="0" w:color="auto"/>
        <w:bottom w:val="none" w:sz="0" w:space="0" w:color="auto"/>
        <w:right w:val="none" w:sz="0" w:space="0" w:color="auto"/>
      </w:divBdr>
    </w:div>
    <w:div w:id="1047099129">
      <w:bodyDiv w:val="1"/>
      <w:marLeft w:val="0"/>
      <w:marRight w:val="0"/>
      <w:marTop w:val="0"/>
      <w:marBottom w:val="0"/>
      <w:divBdr>
        <w:top w:val="none" w:sz="0" w:space="0" w:color="auto"/>
        <w:left w:val="none" w:sz="0" w:space="0" w:color="auto"/>
        <w:bottom w:val="none" w:sz="0" w:space="0" w:color="auto"/>
        <w:right w:val="none" w:sz="0" w:space="0" w:color="auto"/>
      </w:divBdr>
    </w:div>
    <w:div w:id="1173758879">
      <w:bodyDiv w:val="1"/>
      <w:marLeft w:val="0"/>
      <w:marRight w:val="0"/>
      <w:marTop w:val="0"/>
      <w:marBottom w:val="0"/>
      <w:divBdr>
        <w:top w:val="none" w:sz="0" w:space="0" w:color="auto"/>
        <w:left w:val="none" w:sz="0" w:space="0" w:color="auto"/>
        <w:bottom w:val="none" w:sz="0" w:space="0" w:color="auto"/>
        <w:right w:val="none" w:sz="0" w:space="0" w:color="auto"/>
      </w:divBdr>
    </w:div>
    <w:div w:id="1175921154">
      <w:bodyDiv w:val="1"/>
      <w:marLeft w:val="0"/>
      <w:marRight w:val="0"/>
      <w:marTop w:val="0"/>
      <w:marBottom w:val="0"/>
      <w:divBdr>
        <w:top w:val="none" w:sz="0" w:space="0" w:color="auto"/>
        <w:left w:val="none" w:sz="0" w:space="0" w:color="auto"/>
        <w:bottom w:val="none" w:sz="0" w:space="0" w:color="auto"/>
        <w:right w:val="none" w:sz="0" w:space="0" w:color="auto"/>
      </w:divBdr>
    </w:div>
    <w:div w:id="1351955201">
      <w:bodyDiv w:val="1"/>
      <w:marLeft w:val="0"/>
      <w:marRight w:val="0"/>
      <w:marTop w:val="0"/>
      <w:marBottom w:val="0"/>
      <w:divBdr>
        <w:top w:val="none" w:sz="0" w:space="0" w:color="auto"/>
        <w:left w:val="none" w:sz="0" w:space="0" w:color="auto"/>
        <w:bottom w:val="none" w:sz="0" w:space="0" w:color="auto"/>
        <w:right w:val="none" w:sz="0" w:space="0" w:color="auto"/>
      </w:divBdr>
    </w:div>
    <w:div w:id="1426802568">
      <w:bodyDiv w:val="1"/>
      <w:marLeft w:val="0"/>
      <w:marRight w:val="0"/>
      <w:marTop w:val="0"/>
      <w:marBottom w:val="0"/>
      <w:divBdr>
        <w:top w:val="none" w:sz="0" w:space="0" w:color="auto"/>
        <w:left w:val="none" w:sz="0" w:space="0" w:color="auto"/>
        <w:bottom w:val="none" w:sz="0" w:space="0" w:color="auto"/>
        <w:right w:val="none" w:sz="0" w:space="0" w:color="auto"/>
      </w:divBdr>
    </w:div>
    <w:div w:id="16382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e.joly@grandest.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nds.europeens.champagne-ardenne@grandest.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uri=URISERV%3Al270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ssier xmlns="3a187bec-5c74-48a2-9fed-8fceb90f2e12">12</Dossier>
    <Sous_x002d_Dossier xmlns="3a187bec-5c74-48a2-9fed-8fceb90f2e12">12</Sous_x002d_Dossi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A503258CC724D8E3396DE6B06659F" ma:contentTypeVersion="2" ma:contentTypeDescription="Crée un document." ma:contentTypeScope="" ma:versionID="fb79a7d29583784e7c69abce7b8ed7c5">
  <xsd:schema xmlns:xsd="http://www.w3.org/2001/XMLSchema" xmlns:xs="http://www.w3.org/2001/XMLSchema" xmlns:p="http://schemas.microsoft.com/office/2006/metadata/properties" xmlns:ns2="3a187bec-5c74-48a2-9fed-8fceb90f2e12" targetNamespace="http://schemas.microsoft.com/office/2006/metadata/properties" ma:root="true" ma:fieldsID="67a55ee6c377b12d4e2f80e5a8fd42e9" ns2:_="">
    <xsd:import namespace="3a187bec-5c74-48a2-9fed-8fceb90f2e12"/>
    <xsd:element name="properties">
      <xsd:complexType>
        <xsd:sequence>
          <xsd:element name="documentManagement">
            <xsd:complexType>
              <xsd:all>
                <xsd:element ref="ns2:Dossier" minOccurs="0"/>
                <xsd:element ref="ns2:Sous_x002d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87bec-5c74-48a2-9fed-8fceb90f2e12" elementFormDefault="qualified">
    <xsd:import namespace="http://schemas.microsoft.com/office/2006/documentManagement/types"/>
    <xsd:import namespace="http://schemas.microsoft.com/office/infopath/2007/PartnerControls"/>
    <xsd:element name="Dossier" ma:index="8" nillable="true" ma:displayName="Dossier" ma:list="{93d1bd6e-95bc-4ac0-a87f-a179a6aec951}" ma:internalName="Dossier" ma:showField="Title">
      <xsd:simpleType>
        <xsd:restriction base="dms:Lookup"/>
      </xsd:simpleType>
    </xsd:element>
    <xsd:element name="Sous_x002d_Dossier" ma:index="9" nillable="true" ma:displayName="Sous-Dossier" ma:list="{1c932a33-0774-4f75-bd06-45d8303de278}" ma:internalName="Sous_x002d_Dossi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019F3-324C-437C-BEAA-39D1C77A5533}">
  <ds:schemaRefs>
    <ds:schemaRef ds:uri="http://schemas.microsoft.com/office/2006/metadata/properties"/>
    <ds:schemaRef ds:uri="http://schemas.microsoft.com/office/infopath/2007/PartnerControls"/>
    <ds:schemaRef ds:uri="3a187bec-5c74-48a2-9fed-8fceb90f2e12"/>
  </ds:schemaRefs>
</ds:datastoreItem>
</file>

<file path=customXml/itemProps2.xml><?xml version="1.0" encoding="utf-8"?>
<ds:datastoreItem xmlns:ds="http://schemas.openxmlformats.org/officeDocument/2006/customXml" ds:itemID="{422EC783-8CE0-4321-A49E-7DCC2E35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87bec-5c74-48a2-9fed-8fceb90f2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4EB77-C97B-4CDE-9918-69A8A43C9EB7}">
  <ds:schemaRefs>
    <ds:schemaRef ds:uri="http://schemas.microsoft.com/sharepoint/v3/contenttype/forms"/>
  </ds:schemaRefs>
</ds:datastoreItem>
</file>

<file path=customXml/itemProps4.xml><?xml version="1.0" encoding="utf-8"?>
<ds:datastoreItem xmlns:ds="http://schemas.openxmlformats.org/officeDocument/2006/customXml" ds:itemID="{ED599D77-0E5D-4FE9-AF7C-4B2736BC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Conseil Régional de Champagne-Ardenne</Company>
  <LinksUpToDate>false</LinksUpToDate>
  <CharactersWithSpaces>19795</CharactersWithSpaces>
  <SharedDoc>false</SharedDoc>
  <HLinks>
    <vt:vector size="18" baseType="variant">
      <vt:variant>
        <vt:i4>2293791</vt:i4>
      </vt:variant>
      <vt:variant>
        <vt:i4>3</vt:i4>
      </vt:variant>
      <vt:variant>
        <vt:i4>0</vt:i4>
      </vt:variant>
      <vt:variant>
        <vt:i4>5</vt:i4>
      </vt:variant>
      <vt:variant>
        <vt:lpwstr>mailto:amoret@cr-champagne-ardenne.fr</vt:lpwstr>
      </vt:variant>
      <vt:variant>
        <vt:lpwstr/>
      </vt:variant>
      <vt:variant>
        <vt:i4>3014661</vt:i4>
      </vt:variant>
      <vt:variant>
        <vt:i4>0</vt:i4>
      </vt:variant>
      <vt:variant>
        <vt:i4>0</vt:i4>
      </vt:variant>
      <vt:variant>
        <vt:i4>5</vt:i4>
      </vt:variant>
      <vt:variant>
        <vt:lpwstr>mailto:rnamur@cr-champagne-ardenne.fr</vt:lpwstr>
      </vt:variant>
      <vt:variant>
        <vt:lpwstr/>
      </vt:variant>
      <vt:variant>
        <vt:i4>1441897</vt:i4>
      </vt:variant>
      <vt:variant>
        <vt:i4>-1</vt:i4>
      </vt:variant>
      <vt:variant>
        <vt:i4>1026</vt:i4>
      </vt:variant>
      <vt:variant>
        <vt:i4>1</vt:i4>
      </vt:variant>
      <vt:variant>
        <vt:lpwstr>http://www.midi-pyrenees.gouv.fr/automne_modules_files/standard/public/p4692_0513cb892e90c7853a0039881a9c757aLogo.IEJ.png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WOLFF</dc:creator>
  <cp:lastModifiedBy>Paloma ROLDAN</cp:lastModifiedBy>
  <cp:revision>2</cp:revision>
  <cp:lastPrinted>2015-11-13T15:06:00Z</cp:lastPrinted>
  <dcterms:created xsi:type="dcterms:W3CDTF">2017-04-26T13:22:00Z</dcterms:created>
  <dcterms:modified xsi:type="dcterms:W3CDTF">2017-04-26T13:22:00Z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0x0101003F6A503258CC724D8E3396DE6B06659F</vt:lpwstr>
  </property>
</Properties>
</file>