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A13" w:rsidRDefault="00834A13" w:rsidP="00834A13">
      <w:pPr>
        <w:jc w:val="both"/>
      </w:pPr>
      <w:bookmarkStart w:id="0" w:name="_GoBack"/>
      <w:bookmarkEnd w:id="0"/>
      <w:r>
        <w:t>Dear Sir or Madam,</w:t>
      </w:r>
    </w:p>
    <w:p w:rsidR="00834A13" w:rsidRDefault="00834A13" w:rsidP="00834A13">
      <w:pPr>
        <w:jc w:val="both"/>
        <w:rPr>
          <w:lang w:val="en-GB"/>
        </w:rPr>
      </w:pPr>
      <w:r>
        <w:t xml:space="preserve">Our school name is Zespół Szkół Centrum Kształcenia Rolniczego w Siennicy Różanej. </w:t>
      </w:r>
      <w:r>
        <w:rPr>
          <w:lang w:val="en-GB"/>
        </w:rPr>
        <w:t>It is an agricultural training centre. We are looking for a partner school for cooperation in the field of Project dealing with cultural heritage of European agricultural areas. The project will be prepared within Erasmus Plus Program.</w:t>
      </w:r>
    </w:p>
    <w:p w:rsidR="00834A13" w:rsidRDefault="00834A13" w:rsidP="00834A13">
      <w:pPr>
        <w:jc w:val="both"/>
        <w:rPr>
          <w:lang w:val="en-GB"/>
        </w:rPr>
      </w:pPr>
      <w:r>
        <w:rPr>
          <w:lang w:val="en-GB"/>
        </w:rPr>
        <w:t>The main objective of our project is building a sense of dignity, respect and pride of own national, local and regional identity, which is necessary and leads to formation of creative and open human being. As a result, young people will gain awareness of their regional cultural heritage through the encouragement to its discovery and popularization.  The key point of the Project will be also paying attention to the significance of awareness of own geographical region, its sense of separateness but also perceiving the value of the whole European cultural heritage. Being involved in local community issues, young people will be socially active and open to other communities and cultures in the future.</w:t>
      </w:r>
    </w:p>
    <w:p w:rsidR="00834A13" w:rsidRDefault="00834A13" w:rsidP="00834A13">
      <w:pPr>
        <w:jc w:val="both"/>
        <w:rPr>
          <w:lang w:val="en-GB"/>
        </w:rPr>
      </w:pPr>
      <w:r>
        <w:rPr>
          <w:lang w:val="en-GB"/>
        </w:rPr>
        <w:t>Our school is one of the schools under the auspices of the Polish Minister of Agriculture and Rural Development. It is situated in Lubelszczyzna – eastern region in Poland. It is a beautiful and exotic region at the crossroads of East and West cultures, where Catholic, Orthodox and Jewish traditions are combined, but also more oriental cultures are spot, for example: Greek, Armenian and Tatar ones.</w:t>
      </w:r>
    </w:p>
    <w:p w:rsidR="00834A13" w:rsidRDefault="00834A13" w:rsidP="00834A13">
      <w:pPr>
        <w:jc w:val="both"/>
        <w:rPr>
          <w:lang w:val="en-GB"/>
        </w:rPr>
      </w:pPr>
      <w:r>
        <w:rPr>
          <w:lang w:val="en-GB"/>
        </w:rPr>
        <w:t>Over 23 percent of Lublin region has been covered by environmental protection – 2 national parks, 17 landscaped parks and 17 protected landscaped areas have been created. There are 87 nature reserves. Apart from the richness of nature Lublin region is famous for its places and monuments connected with various cultures and religions. The most important city is Zamość – the perfect Renaissance representative placed on the UNESCO world heritage list.</w:t>
      </w:r>
    </w:p>
    <w:p w:rsidR="00834A13" w:rsidRDefault="00834A13" w:rsidP="00834A13">
      <w:pPr>
        <w:jc w:val="both"/>
        <w:rPr>
          <w:lang w:val="en-GB"/>
        </w:rPr>
      </w:pPr>
      <w:r>
        <w:rPr>
          <w:lang w:val="en-GB"/>
        </w:rPr>
        <w:t>There are 40 museums in the region. While visiting this part of Poland travellers cannot bypass  Lublin, the cultural centre of the country. Other main cities worth visiting are: Biała Podlaska, Puławy, Chełm and Zamość. Lublin area offers a rich palette of regional cuisines and ecologically made products.</w:t>
      </w:r>
    </w:p>
    <w:p w:rsidR="00834A13" w:rsidRDefault="00834A13" w:rsidP="00834A13">
      <w:pPr>
        <w:jc w:val="both"/>
        <w:rPr>
          <w:lang w:val="en-GB"/>
        </w:rPr>
      </w:pPr>
      <w:r>
        <w:rPr>
          <w:lang w:val="en-GB"/>
        </w:rPr>
        <w:t xml:space="preserve">School in Siennica Różana is situated in agricultural rural area, and as a result, it provides four year technical education in agricultural, mechanization and nutrition and household fields. Its students learn two foreign languages – German and English. During the educational process students are supposed to pass vocational state examinations, and after graduation they pass matura exam – an exam which allows further  education at university. </w:t>
      </w:r>
    </w:p>
    <w:p w:rsidR="00834A13" w:rsidRDefault="00834A13" w:rsidP="00834A13">
      <w:pPr>
        <w:jc w:val="both"/>
        <w:rPr>
          <w:lang w:val="en-GB"/>
        </w:rPr>
      </w:pPr>
      <w:r>
        <w:rPr>
          <w:lang w:val="en-GB"/>
        </w:rPr>
        <w:t xml:space="preserve">Our school main facilities: two professional nutrition and household classrooms, a computer lab, foreign languages multimedia lab, a computerised library, a multimedia centre with the access to the Internet, sports gym, very well-equipped school workshops, where students gain practical mechanical skills. We can provide accommodation for over 100 students in our boarding school.  </w:t>
      </w:r>
    </w:p>
    <w:p w:rsidR="00834A13" w:rsidRDefault="00834A13" w:rsidP="00834A13">
      <w:pPr>
        <w:jc w:val="both"/>
        <w:rPr>
          <w:lang w:val="en-GB"/>
        </w:rPr>
      </w:pPr>
      <w:r>
        <w:rPr>
          <w:lang w:val="en-GB"/>
        </w:rPr>
        <w:lastRenderedPageBreak/>
        <w:t>Currently our school provides education for over 200 students who are 16 – 20 years old. They participate in cultural and social life of school and region; they perform voluntary work. We organise conferences and various subject competitions, at various fields connected with their future job at local and national level.</w:t>
      </w:r>
    </w:p>
    <w:p w:rsidR="00834A13" w:rsidRDefault="00834A13" w:rsidP="00834A13">
      <w:pPr>
        <w:jc w:val="both"/>
        <w:rPr>
          <w:lang w:val="en-GB"/>
        </w:rPr>
      </w:pPr>
      <w:r>
        <w:rPr>
          <w:lang w:val="en-GB"/>
        </w:rPr>
        <w:t>If you are interested in establishing cooperation, obtaining more information about our school, region and Project objectives, please email us under the following address:</w:t>
      </w:r>
    </w:p>
    <w:p w:rsidR="00834A13" w:rsidRDefault="00834A13" w:rsidP="00834A13">
      <w:pPr>
        <w:jc w:val="both"/>
        <w:rPr>
          <w:lang w:val="en-GB"/>
        </w:rPr>
      </w:pPr>
      <w:r>
        <w:rPr>
          <w:lang w:val="en-GB"/>
        </w:rPr>
        <w:t>zsckrsiennica@ckrsiennica.pl</w:t>
      </w:r>
    </w:p>
    <w:p w:rsidR="00834A13" w:rsidRDefault="00834A13" w:rsidP="00834A13">
      <w:pPr>
        <w:jc w:val="both"/>
        <w:rPr>
          <w:lang w:val="en-GB"/>
        </w:rPr>
      </w:pPr>
      <w:r>
        <w:rPr>
          <w:lang w:val="en-GB"/>
        </w:rPr>
        <w:t>Yours faithfully,</w:t>
      </w:r>
    </w:p>
    <w:p w:rsidR="00834A13" w:rsidRDefault="00834A13" w:rsidP="00834A13">
      <w:pPr>
        <w:jc w:val="both"/>
        <w:rPr>
          <w:lang w:val="en-GB"/>
        </w:rPr>
      </w:pPr>
      <w:r>
        <w:rPr>
          <w:lang w:val="en-GB"/>
        </w:rPr>
        <w:t xml:space="preserve">Jacek Jagiełło, school headmasater </w:t>
      </w:r>
    </w:p>
    <w:p w:rsidR="00834A13" w:rsidRDefault="00834A13" w:rsidP="00834A13">
      <w:pPr>
        <w:jc w:val="both"/>
        <w:rPr>
          <w:lang w:val="en-GB"/>
        </w:rPr>
      </w:pPr>
    </w:p>
    <w:p w:rsidR="00875E52" w:rsidRDefault="00875E52"/>
    <w:sectPr w:rsidR="00875E52" w:rsidSect="00875E5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8C9" w:rsidRDefault="00F568C9" w:rsidP="00E60BDD">
      <w:pPr>
        <w:spacing w:after="0" w:line="240" w:lineRule="auto"/>
      </w:pPr>
      <w:r>
        <w:separator/>
      </w:r>
    </w:p>
  </w:endnote>
  <w:endnote w:type="continuationSeparator" w:id="0">
    <w:p w:rsidR="00F568C9" w:rsidRDefault="00F568C9" w:rsidP="00E6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brima">
    <w:altName w:val="MS Mincho"/>
    <w:panose1 w:val="02000000000000000000"/>
    <w:charset w:val="EE"/>
    <w:family w:val="auto"/>
    <w:pitch w:val="variable"/>
    <w:sig w:usb0="A000005F" w:usb1="02000041"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D" w:rsidRDefault="00E60BD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D" w:rsidRDefault="00E60BD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D" w:rsidRDefault="00E60B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8C9" w:rsidRDefault="00F568C9" w:rsidP="00E60BDD">
      <w:pPr>
        <w:spacing w:after="0" w:line="240" w:lineRule="auto"/>
      </w:pPr>
      <w:r>
        <w:separator/>
      </w:r>
    </w:p>
  </w:footnote>
  <w:footnote w:type="continuationSeparator" w:id="0">
    <w:p w:rsidR="00F568C9" w:rsidRDefault="00F568C9" w:rsidP="00E60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D" w:rsidRDefault="00E60BD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95" w:rsidRDefault="000F1395" w:rsidP="00E60BDD">
    <w:pPr>
      <w:pStyle w:val="Nagwek"/>
      <w:jc w:val="center"/>
      <w:rPr>
        <w:noProof/>
        <w:lang w:eastAsia="pl-PL"/>
      </w:rPr>
    </w:pPr>
    <w:r>
      <w:rPr>
        <w:noProof/>
        <w:lang w:eastAsia="pl-PL"/>
      </w:rPr>
      <w:drawing>
        <wp:anchor distT="0" distB="0" distL="114300" distR="114300" simplePos="0" relativeHeight="251658240" behindDoc="0" locked="0" layoutInCell="1" allowOverlap="1">
          <wp:simplePos x="0" y="0"/>
          <wp:positionH relativeFrom="margin">
            <wp:posOffset>-375920</wp:posOffset>
          </wp:positionH>
          <wp:positionV relativeFrom="margin">
            <wp:posOffset>-3356610</wp:posOffset>
          </wp:positionV>
          <wp:extent cx="4629150" cy="4629150"/>
          <wp:effectExtent l="0" t="0" r="0" b="0"/>
          <wp:wrapNone/>
          <wp:docPr id="1" name="Obraz 1" descr="C:\Users\oem\Desktop\logo_pozi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em\Desktop\logo_poziome.png"/>
                  <pic:cNvPicPr>
                    <a:picLocks noChangeAspect="1" noChangeArrowheads="1"/>
                  </pic:cNvPicPr>
                </pic:nvPicPr>
                <pic:blipFill>
                  <a:blip r:embed="rId1"/>
                  <a:srcRect/>
                  <a:stretch>
                    <a:fillRect/>
                  </a:stretch>
                </pic:blipFill>
                <pic:spPr bwMode="auto">
                  <a:xfrm>
                    <a:off x="0" y="0"/>
                    <a:ext cx="4629150" cy="4629150"/>
                  </a:xfrm>
                  <a:prstGeom prst="rect">
                    <a:avLst/>
                  </a:prstGeom>
                  <a:noFill/>
                  <a:ln w="9525">
                    <a:noFill/>
                    <a:miter lim="800000"/>
                    <a:headEnd/>
                    <a:tailEnd/>
                  </a:ln>
                </pic:spPr>
              </pic:pic>
            </a:graphicData>
          </a:graphic>
        </wp:anchor>
      </w:drawing>
    </w:r>
  </w:p>
  <w:p w:rsidR="00E60BDD" w:rsidRDefault="00E60BDD" w:rsidP="00E60BDD">
    <w:pPr>
      <w:pStyle w:val="Nagwek"/>
      <w:jc w:val="center"/>
    </w:pPr>
  </w:p>
  <w:p w:rsidR="00E60BDD" w:rsidRDefault="00E60BDD" w:rsidP="00E60BDD">
    <w:pPr>
      <w:pStyle w:val="Nagwek"/>
      <w:jc w:val="center"/>
    </w:pPr>
  </w:p>
  <w:p w:rsidR="00E60BDD" w:rsidRDefault="00D32620" w:rsidP="00E60BDD">
    <w:pPr>
      <w:pStyle w:val="Nagwek"/>
      <w:jc w:val="cente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2640965</wp:posOffset>
              </wp:positionH>
              <wp:positionV relativeFrom="paragraph">
                <wp:posOffset>125730</wp:posOffset>
              </wp:positionV>
              <wp:extent cx="3286125" cy="577850"/>
              <wp:effectExtent l="12065" t="11430" r="698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77850"/>
                      </a:xfrm>
                      <a:prstGeom prst="rect">
                        <a:avLst/>
                      </a:prstGeom>
                      <a:solidFill>
                        <a:srgbClr val="FFFFFF"/>
                      </a:solidFill>
                      <a:ln w="0">
                        <a:solidFill>
                          <a:schemeClr val="bg1">
                            <a:lumMod val="100000"/>
                            <a:lumOff val="0"/>
                          </a:schemeClr>
                        </a:solidFill>
                        <a:miter lim="800000"/>
                        <a:headEnd/>
                        <a:tailEnd/>
                      </a:ln>
                    </wps:spPr>
                    <wps:txbx>
                      <w:txbxContent>
                        <w:p w:rsidR="00E60BDD" w:rsidRPr="000F1395" w:rsidRDefault="00E60BDD" w:rsidP="00E60BDD">
                          <w:pPr>
                            <w:spacing w:after="0" w:line="240" w:lineRule="auto"/>
                            <w:rPr>
                              <w:rFonts w:ascii="Ebrima" w:hAnsi="Ebrima"/>
                              <w:b/>
                              <w:color w:val="006600"/>
                              <w:sz w:val="20"/>
                              <w:szCs w:val="20"/>
                            </w:rPr>
                          </w:pPr>
                          <w:r w:rsidRPr="000F1395">
                            <w:rPr>
                              <w:rFonts w:ascii="Ebrima" w:hAnsi="Ebrima"/>
                              <w:b/>
                              <w:color w:val="006600"/>
                              <w:sz w:val="20"/>
                              <w:szCs w:val="20"/>
                            </w:rPr>
                            <w:t>Siennica Różana 266 A, 22-304 Siennica Różana</w:t>
                          </w:r>
                        </w:p>
                        <w:p w:rsidR="00E60BDD" w:rsidRPr="000F1395" w:rsidRDefault="00E60BDD" w:rsidP="00E60BDD">
                          <w:pPr>
                            <w:spacing w:after="0" w:line="240" w:lineRule="auto"/>
                            <w:rPr>
                              <w:rFonts w:ascii="Ebrima" w:hAnsi="Ebrima"/>
                              <w:b/>
                              <w:color w:val="006600"/>
                              <w:sz w:val="20"/>
                              <w:szCs w:val="20"/>
                            </w:rPr>
                          </w:pPr>
                          <w:r w:rsidRPr="000F1395">
                            <w:rPr>
                              <w:rFonts w:ascii="Ebrima" w:hAnsi="Ebrima"/>
                              <w:b/>
                              <w:color w:val="006600"/>
                              <w:sz w:val="20"/>
                              <w:szCs w:val="20"/>
                            </w:rPr>
                            <w:t>tel. 82 5759287, fax 82 5759424</w:t>
                          </w:r>
                        </w:p>
                        <w:p w:rsidR="00E60BDD" w:rsidRPr="000F1395" w:rsidRDefault="00E60BDD" w:rsidP="00E60BDD">
                          <w:pPr>
                            <w:spacing w:after="0" w:line="240" w:lineRule="auto"/>
                            <w:rPr>
                              <w:rFonts w:ascii="Ebrima" w:hAnsi="Ebrima"/>
                              <w:b/>
                              <w:color w:val="006600"/>
                              <w:sz w:val="20"/>
                              <w:szCs w:val="20"/>
                            </w:rPr>
                          </w:pPr>
                          <w:r w:rsidRPr="000F1395">
                            <w:rPr>
                              <w:rFonts w:ascii="Ebrima" w:hAnsi="Ebrima"/>
                              <w:b/>
                              <w:color w:val="006600"/>
                              <w:sz w:val="20"/>
                              <w:szCs w:val="20"/>
                            </w:rPr>
                            <w:t>www.ckrsiennica.pl; zsckrsiennica@ckrsiennica.pl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95pt;margin-top:9.9pt;width:258.75pt;height:4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" strokecolor="white [3212]" strokeweight="0">
              <v:textbox style="mso-fit-shape-to-text:t">
                <w:txbxContent>
                  <w:p w:rsidR="00E60BDD" w:rsidRPr="000F1395" w:rsidRDefault="00E60BDD" w:rsidP="00E60BDD">
                    <w:pPr>
                      <w:spacing w:after="0" w:line="240" w:lineRule="auto"/>
                      <w:rPr>
                        <w:rFonts w:ascii="Ebrima" w:hAnsi="Ebrima"/>
                        <w:b/>
                        <w:color w:val="006600"/>
                        <w:sz w:val="20"/>
                        <w:szCs w:val="20"/>
                      </w:rPr>
                    </w:pPr>
                    <w:r w:rsidRPr="000F1395">
                      <w:rPr>
                        <w:rFonts w:ascii="Ebrima" w:hAnsi="Ebrima"/>
                        <w:b/>
                        <w:color w:val="006600"/>
                        <w:sz w:val="20"/>
                        <w:szCs w:val="20"/>
                      </w:rPr>
                      <w:t>Siennica Różana 266 A, 22-304 Siennica Różana</w:t>
                    </w:r>
                  </w:p>
                  <w:p w:rsidR="00E60BDD" w:rsidRPr="000F1395" w:rsidRDefault="00E60BDD" w:rsidP="00E60BDD">
                    <w:pPr>
                      <w:spacing w:after="0" w:line="240" w:lineRule="auto"/>
                      <w:rPr>
                        <w:rFonts w:ascii="Ebrima" w:hAnsi="Ebrima"/>
                        <w:b/>
                        <w:color w:val="006600"/>
                        <w:sz w:val="20"/>
                        <w:szCs w:val="20"/>
                      </w:rPr>
                    </w:pPr>
                    <w:r w:rsidRPr="000F1395">
                      <w:rPr>
                        <w:rFonts w:ascii="Ebrima" w:hAnsi="Ebrima"/>
                        <w:b/>
                        <w:color w:val="006600"/>
                        <w:sz w:val="20"/>
                        <w:szCs w:val="20"/>
                      </w:rPr>
                      <w:t>tel. 82 5759287, fax 82 5759424</w:t>
                    </w:r>
                  </w:p>
                  <w:p w:rsidR="00E60BDD" w:rsidRPr="000F1395" w:rsidRDefault="00E60BDD" w:rsidP="00E60BDD">
                    <w:pPr>
                      <w:spacing w:after="0" w:line="240" w:lineRule="auto"/>
                      <w:rPr>
                        <w:rFonts w:ascii="Ebrima" w:hAnsi="Ebrima"/>
                        <w:b/>
                        <w:color w:val="006600"/>
                        <w:sz w:val="20"/>
                        <w:szCs w:val="20"/>
                      </w:rPr>
                    </w:pPr>
                    <w:r w:rsidRPr="000F1395">
                      <w:rPr>
                        <w:rFonts w:ascii="Ebrima" w:hAnsi="Ebrima"/>
                        <w:b/>
                        <w:color w:val="006600"/>
                        <w:sz w:val="20"/>
                        <w:szCs w:val="20"/>
                      </w:rPr>
                      <w:t>www.ckrsiennica.pl; zsckrsiennica@ckrsiennica.pl</w:t>
                    </w:r>
                  </w:p>
                </w:txbxContent>
              </v:textbox>
            </v:shape>
          </w:pict>
        </mc:Fallback>
      </mc:AlternateContent>
    </w:r>
  </w:p>
  <w:p w:rsidR="00E60BDD" w:rsidRDefault="00E60BDD" w:rsidP="00E60BDD">
    <w:pPr>
      <w:pStyle w:val="Nagwek"/>
      <w:jc w:val="center"/>
    </w:pPr>
  </w:p>
  <w:p w:rsidR="00E60BDD" w:rsidRDefault="00E60BDD" w:rsidP="00E60BDD">
    <w:pPr>
      <w:pStyle w:val="Nagwek"/>
      <w:jc w:val="center"/>
    </w:pPr>
  </w:p>
  <w:p w:rsidR="000F1395" w:rsidRDefault="000F1395" w:rsidP="00E60BDD">
    <w:pPr>
      <w:pStyle w:val="Nagwek"/>
      <w:jc w:val="center"/>
    </w:pPr>
  </w:p>
  <w:p w:rsidR="00E60BDD" w:rsidRDefault="00D32620">
    <w:pPr>
      <w:pStyle w:val="Nagwek"/>
    </w:pPr>
    <w:r>
      <w:rPr>
        <w:noProof/>
        <w:lang w:eastAsia="pl-PL"/>
      </w:rPr>
      <w:pict>
        <v:rect id="_x0000_i1025" style="width:448.6pt;height:3pt" o:hrpct="989" o:hralign="center" o:hrstd="t" o:hrnoshade="t" o:hr="t" fillcolor="#03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DD" w:rsidRDefault="00E60BD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DD"/>
    <w:rsid w:val="000D5AB7"/>
    <w:rsid w:val="000F1395"/>
    <w:rsid w:val="002E3B71"/>
    <w:rsid w:val="00584D6C"/>
    <w:rsid w:val="005D5A51"/>
    <w:rsid w:val="0064263D"/>
    <w:rsid w:val="00664EEE"/>
    <w:rsid w:val="00701BD2"/>
    <w:rsid w:val="00834A13"/>
    <w:rsid w:val="00875E52"/>
    <w:rsid w:val="008D193E"/>
    <w:rsid w:val="00D32620"/>
    <w:rsid w:val="00E57536"/>
    <w:rsid w:val="00E60BDD"/>
    <w:rsid w:val="00F568C9"/>
    <w:rsid w:val="00F92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0BDD"/>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rsid w:val="00E60BDD"/>
  </w:style>
  <w:style w:type="paragraph" w:styleId="Stopka">
    <w:name w:val="footer"/>
    <w:basedOn w:val="Normalny"/>
    <w:link w:val="StopkaZnak"/>
    <w:uiPriority w:val="99"/>
    <w:semiHidden/>
    <w:unhideWhenUsed/>
    <w:rsid w:val="00E60BDD"/>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semiHidden/>
    <w:rsid w:val="00E60BDD"/>
  </w:style>
  <w:style w:type="paragraph" w:styleId="Tekstdymka">
    <w:name w:val="Balloon Text"/>
    <w:basedOn w:val="Normalny"/>
    <w:link w:val="TekstdymkaZnak"/>
    <w:uiPriority w:val="99"/>
    <w:semiHidden/>
    <w:unhideWhenUsed/>
    <w:rsid w:val="00E60B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0B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0BDD"/>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rsid w:val="00E60BDD"/>
  </w:style>
  <w:style w:type="paragraph" w:styleId="Stopka">
    <w:name w:val="footer"/>
    <w:basedOn w:val="Normalny"/>
    <w:link w:val="StopkaZnak"/>
    <w:uiPriority w:val="99"/>
    <w:semiHidden/>
    <w:unhideWhenUsed/>
    <w:rsid w:val="00E60BDD"/>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semiHidden/>
    <w:rsid w:val="00E60BDD"/>
  </w:style>
  <w:style w:type="paragraph" w:styleId="Tekstdymka">
    <w:name w:val="Balloon Text"/>
    <w:basedOn w:val="Normalny"/>
    <w:link w:val="TekstdymkaZnak"/>
    <w:uiPriority w:val="99"/>
    <w:semiHidden/>
    <w:unhideWhenUsed/>
    <w:rsid w:val="00E60B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0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2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955B4-2B5A-4352-B02E-399576F9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3100</Characters>
  <Application>Microsoft Office Word</Application>
  <DocSecurity>4</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mposnik</cp:lastModifiedBy>
  <cp:revision>2</cp:revision>
  <cp:lastPrinted>2016-05-17T10:59:00Z</cp:lastPrinted>
  <dcterms:created xsi:type="dcterms:W3CDTF">2016-06-06T11:42:00Z</dcterms:created>
  <dcterms:modified xsi:type="dcterms:W3CDTF">2016-06-06T11:42:00Z</dcterms:modified>
</cp:coreProperties>
</file>